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3606ED" w:rsidP="003606ED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FC7824">
              <w:t>Tracheostomy Care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7824" w:rsidRDefault="00FC7824" w:rsidP="00FC7824">
            <w:r>
              <w:t>Purpose:  To provide safe Tracheostomy care.</w:t>
            </w:r>
          </w:p>
          <w:p w:rsidR="00FC7824" w:rsidRDefault="00FC7824" w:rsidP="00FC7824"/>
          <w:p w:rsidR="00FC7824" w:rsidRDefault="00FC7824" w:rsidP="00FC7824">
            <w:r>
              <w:t>Statement:  It is the policy of this facility that there must be a physician’s order for tracheostomy care stating the frequency.  Only a registered nurse is authorized to perform tracheostomy care.</w:t>
            </w:r>
          </w:p>
          <w:p w:rsidR="00FC7824" w:rsidRDefault="00FC7824" w:rsidP="00FC7824"/>
          <w:p w:rsidR="00FC7824" w:rsidRDefault="00FC7824" w:rsidP="00FC7824">
            <w:r>
              <w:t>Procedure:</w:t>
            </w:r>
          </w:p>
          <w:p w:rsidR="00FC7824" w:rsidRDefault="00FC7824" w:rsidP="00FC7824">
            <w:pPr>
              <w:numPr>
                <w:ilvl w:val="0"/>
                <w:numId w:val="26"/>
              </w:numPr>
            </w:pPr>
            <w:r>
              <w:t>Keep at the resident’s bedside:</w:t>
            </w:r>
          </w:p>
          <w:p w:rsidR="00FC7824" w:rsidRDefault="00FC7824" w:rsidP="00FC7824">
            <w:pPr>
              <w:numPr>
                <w:ilvl w:val="0"/>
                <w:numId w:val="27"/>
              </w:numPr>
            </w:pPr>
            <w:r>
              <w:t>10 cc syringes</w:t>
            </w:r>
          </w:p>
          <w:p w:rsidR="00FC7824" w:rsidRDefault="00FC7824" w:rsidP="00FC7824">
            <w:pPr>
              <w:numPr>
                <w:ilvl w:val="0"/>
                <w:numId w:val="27"/>
              </w:numPr>
            </w:pPr>
            <w:r>
              <w:t>Ambu bag</w:t>
            </w:r>
          </w:p>
          <w:p w:rsidR="00FC7824" w:rsidRDefault="00FC7824" w:rsidP="00FC7824">
            <w:pPr>
              <w:numPr>
                <w:ilvl w:val="0"/>
                <w:numId w:val="27"/>
              </w:numPr>
            </w:pPr>
            <w:r>
              <w:t>Cotton swabs</w:t>
            </w:r>
          </w:p>
          <w:p w:rsidR="00FC7824" w:rsidRDefault="00FC7824" w:rsidP="00FC7824">
            <w:pPr>
              <w:numPr>
                <w:ilvl w:val="0"/>
                <w:numId w:val="27"/>
              </w:numPr>
            </w:pPr>
            <w:r>
              <w:t>Gauze</w:t>
            </w:r>
          </w:p>
          <w:p w:rsidR="00FC7824" w:rsidRDefault="00FC7824" w:rsidP="00FC7824">
            <w:pPr>
              <w:numPr>
                <w:ilvl w:val="0"/>
                <w:numId w:val="27"/>
              </w:numPr>
            </w:pPr>
            <w:r>
              <w:t>Hemostat, sterile</w:t>
            </w:r>
          </w:p>
          <w:p w:rsidR="00FC7824" w:rsidRDefault="00FC7824" w:rsidP="00FC7824">
            <w:pPr>
              <w:numPr>
                <w:ilvl w:val="0"/>
                <w:numId w:val="27"/>
              </w:numPr>
            </w:pPr>
            <w:r>
              <w:t>Hydrogen peroxide</w:t>
            </w:r>
          </w:p>
          <w:p w:rsidR="00FC7824" w:rsidRDefault="00FC7824" w:rsidP="00FC7824">
            <w:pPr>
              <w:numPr>
                <w:ilvl w:val="0"/>
                <w:numId w:val="27"/>
              </w:numPr>
            </w:pPr>
            <w:r>
              <w:t>Lubricant, sterile</w:t>
            </w:r>
          </w:p>
          <w:p w:rsidR="00FC7824" w:rsidRDefault="00FC7824" w:rsidP="00FC7824">
            <w:pPr>
              <w:numPr>
                <w:ilvl w:val="0"/>
                <w:numId w:val="27"/>
              </w:numPr>
            </w:pPr>
            <w:r>
              <w:t>Normal saline, sterile</w:t>
            </w:r>
          </w:p>
          <w:p w:rsidR="00FC7824" w:rsidRDefault="00FC7824" w:rsidP="00FC7824">
            <w:pPr>
              <w:numPr>
                <w:ilvl w:val="0"/>
                <w:numId w:val="27"/>
              </w:numPr>
            </w:pPr>
            <w:r>
              <w:t>Scissors</w:t>
            </w:r>
          </w:p>
          <w:p w:rsidR="00FC7824" w:rsidRDefault="00FC7824" w:rsidP="00FC7824">
            <w:pPr>
              <w:numPr>
                <w:ilvl w:val="0"/>
                <w:numId w:val="27"/>
              </w:numPr>
            </w:pPr>
            <w:r>
              <w:t>Sterile trach kits</w:t>
            </w:r>
          </w:p>
          <w:p w:rsidR="00FC7824" w:rsidRDefault="00FC7824" w:rsidP="00FC7824">
            <w:pPr>
              <w:numPr>
                <w:ilvl w:val="0"/>
                <w:numId w:val="27"/>
              </w:numPr>
            </w:pPr>
            <w:r>
              <w:t>Suction machine with connection tubing, catheters, and suction kit</w:t>
            </w:r>
          </w:p>
          <w:p w:rsidR="00FC7824" w:rsidRDefault="00FC7824" w:rsidP="00FC7824">
            <w:pPr>
              <w:numPr>
                <w:ilvl w:val="0"/>
                <w:numId w:val="27"/>
              </w:numPr>
            </w:pPr>
            <w:r>
              <w:t xml:space="preserve">Trach one size smaller than resident’s </w:t>
            </w:r>
          </w:p>
          <w:p w:rsidR="00FC7824" w:rsidRDefault="00FC7824" w:rsidP="00FC7824">
            <w:pPr>
              <w:numPr>
                <w:ilvl w:val="0"/>
                <w:numId w:val="27"/>
              </w:numPr>
            </w:pPr>
            <w:r>
              <w:t xml:space="preserve">Trach the same size as the resident’s </w:t>
            </w:r>
          </w:p>
          <w:p w:rsidR="00FC7824" w:rsidRDefault="00FC7824" w:rsidP="00FC7824">
            <w:pPr>
              <w:numPr>
                <w:ilvl w:val="0"/>
                <w:numId w:val="27"/>
              </w:numPr>
            </w:pPr>
            <w:r>
              <w:t>Trach ties</w:t>
            </w:r>
          </w:p>
          <w:p w:rsidR="00FC7824" w:rsidRDefault="00FC7824" w:rsidP="00FC7824"/>
          <w:p w:rsidR="00FC7824" w:rsidRDefault="00FC7824" w:rsidP="00FC7824">
            <w:pPr>
              <w:numPr>
                <w:ilvl w:val="0"/>
                <w:numId w:val="26"/>
              </w:numPr>
            </w:pPr>
            <w:r>
              <w:t>Tape on the wall above the resident’s bed, or at the head of the resident’s bed, an Obturator the same size as the resident’s current trach tube.</w:t>
            </w:r>
          </w:p>
          <w:p w:rsidR="00FC7824" w:rsidRDefault="00FC7824" w:rsidP="00FC7824">
            <w:pPr>
              <w:ind w:left="720"/>
            </w:pPr>
          </w:p>
          <w:p w:rsidR="00FC7824" w:rsidRDefault="00FC7824" w:rsidP="00FC7824">
            <w:pPr>
              <w:numPr>
                <w:ilvl w:val="0"/>
                <w:numId w:val="26"/>
              </w:numPr>
            </w:pPr>
            <w:r>
              <w:t>The resident’s oxygen supply is interrupted during trach care, so have all of the equipment ready, and work carefully but quickly.</w:t>
            </w:r>
          </w:p>
          <w:p w:rsidR="00FC7824" w:rsidRDefault="00FC7824" w:rsidP="00FC7824">
            <w:pPr>
              <w:numPr>
                <w:ilvl w:val="0"/>
                <w:numId w:val="28"/>
              </w:numPr>
            </w:pPr>
            <w:r>
              <w:t>During the suctioning and trach cleaning procedure, observe the resident carefully, and reconnect the oxygen supply if needed.</w:t>
            </w:r>
          </w:p>
          <w:p w:rsidR="00FC7824" w:rsidRDefault="00FC7824" w:rsidP="00FC7824">
            <w:pPr>
              <w:numPr>
                <w:ilvl w:val="0"/>
                <w:numId w:val="28"/>
              </w:numPr>
            </w:pPr>
            <w:r>
              <w:t>Observe for labored breathing, rapid or irregular respirations, congestions, coughing, choking, excessive and thick secretions, chest pain, or cyanosis.</w:t>
            </w:r>
          </w:p>
          <w:p w:rsidR="00FC7824" w:rsidRDefault="00FC7824" w:rsidP="00FC7824"/>
          <w:p w:rsidR="00FC7824" w:rsidRDefault="00FC7824" w:rsidP="00FC7824">
            <w:pPr>
              <w:numPr>
                <w:ilvl w:val="0"/>
                <w:numId w:val="26"/>
              </w:numPr>
            </w:pPr>
            <w:r>
              <w:t>Prepare the equipment.</w:t>
            </w:r>
          </w:p>
          <w:p w:rsidR="00FC7824" w:rsidRDefault="00FC7824" w:rsidP="00FC7824">
            <w:pPr>
              <w:numPr>
                <w:ilvl w:val="0"/>
                <w:numId w:val="29"/>
              </w:numPr>
            </w:pPr>
            <w:r>
              <w:t>Place the bed in semi-Fowler’s position.</w:t>
            </w:r>
          </w:p>
          <w:p w:rsidR="00FC7824" w:rsidRDefault="00FC7824" w:rsidP="00FC7824">
            <w:pPr>
              <w:numPr>
                <w:ilvl w:val="0"/>
                <w:numId w:val="29"/>
              </w:numPr>
            </w:pPr>
            <w:r>
              <w:t>Put on gloves.</w:t>
            </w:r>
          </w:p>
          <w:p w:rsidR="00FC7824" w:rsidRDefault="00FC7824" w:rsidP="00FC7824">
            <w:pPr>
              <w:numPr>
                <w:ilvl w:val="0"/>
                <w:numId w:val="29"/>
              </w:numPr>
            </w:pPr>
            <w:r>
              <w:t>Suction the tracheostomy.</w:t>
            </w:r>
          </w:p>
          <w:p w:rsidR="00FC7824" w:rsidRDefault="00FC7824" w:rsidP="00FC7824">
            <w:pPr>
              <w:numPr>
                <w:ilvl w:val="0"/>
                <w:numId w:val="29"/>
              </w:numPr>
            </w:pPr>
            <w:r>
              <w:t>Remove the trach dressing.</w:t>
            </w:r>
          </w:p>
          <w:p w:rsidR="00FC7824" w:rsidRDefault="00FC7824" w:rsidP="00FC7824">
            <w:pPr>
              <w:numPr>
                <w:ilvl w:val="0"/>
                <w:numId w:val="29"/>
              </w:numPr>
            </w:pPr>
            <w:r>
              <w:t>Discard gloves, and wash hands.</w:t>
            </w:r>
          </w:p>
          <w:p w:rsidR="00FC7824" w:rsidRDefault="00FC7824" w:rsidP="00FC7824">
            <w:pPr>
              <w:numPr>
                <w:ilvl w:val="0"/>
                <w:numId w:val="29"/>
              </w:numPr>
            </w:pPr>
            <w:r>
              <w:t>Open trach kit.</w:t>
            </w:r>
          </w:p>
          <w:p w:rsidR="00FC7824" w:rsidRDefault="00FC7824" w:rsidP="00FC7824">
            <w:pPr>
              <w:numPr>
                <w:ilvl w:val="0"/>
                <w:numId w:val="29"/>
              </w:numPr>
            </w:pPr>
            <w:r>
              <w:t>Place the sterile drape on the resident’s upper chest.</w:t>
            </w:r>
          </w:p>
          <w:p w:rsidR="00617068" w:rsidRDefault="00617068" w:rsidP="00FC7824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FC7824">
              <w:t>1 of 3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3606ED" w:rsidP="003606ED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FC7824">
              <w:t>Tracheostomy Care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FC7824" w:rsidRDefault="00FC7824" w:rsidP="00FC7824">
            <w:pPr>
              <w:numPr>
                <w:ilvl w:val="0"/>
                <w:numId w:val="29"/>
              </w:numPr>
            </w:pPr>
            <w:r>
              <w:t>Fill one of the trach kit wells with half hydrogen peroxide and half sterile normal saline.</w:t>
            </w:r>
          </w:p>
          <w:p w:rsidR="00FC7824" w:rsidRDefault="00FC7824" w:rsidP="00FC7824">
            <w:pPr>
              <w:numPr>
                <w:ilvl w:val="0"/>
                <w:numId w:val="29"/>
              </w:numPr>
            </w:pPr>
            <w:r>
              <w:t>Fill the other trach kit well with sterile normal saline.</w:t>
            </w:r>
          </w:p>
          <w:p w:rsidR="00FC7824" w:rsidRDefault="00FC7824" w:rsidP="00FC7824">
            <w:pPr>
              <w:numPr>
                <w:ilvl w:val="0"/>
                <w:numId w:val="29"/>
              </w:numPr>
            </w:pPr>
            <w:r>
              <w:t>Disconnect the oxygen tubing from the trach tube.</w:t>
            </w:r>
          </w:p>
          <w:p w:rsidR="00FC7824" w:rsidRDefault="00FC7824" w:rsidP="00FC7824">
            <w:pPr>
              <w:numPr>
                <w:ilvl w:val="0"/>
                <w:numId w:val="29"/>
              </w:numPr>
            </w:pPr>
            <w:r>
              <w:t>Put on sterile gloves.</w:t>
            </w:r>
          </w:p>
          <w:p w:rsidR="00FC7824" w:rsidRDefault="00FC7824" w:rsidP="00FC7824"/>
          <w:p w:rsidR="00FC7824" w:rsidRDefault="00FC7824" w:rsidP="00FC7824">
            <w:pPr>
              <w:numPr>
                <w:ilvl w:val="0"/>
                <w:numId w:val="26"/>
              </w:numPr>
            </w:pPr>
            <w:r>
              <w:t>Clean the stoma and trach tube flanges.</w:t>
            </w:r>
          </w:p>
          <w:p w:rsidR="00FC7824" w:rsidRDefault="00FC7824" w:rsidP="00FC7824">
            <w:pPr>
              <w:numPr>
                <w:ilvl w:val="0"/>
                <w:numId w:val="30"/>
              </w:numPr>
            </w:pPr>
            <w:r>
              <w:t>Dip a cotton swab in the hydrogen peroxide/normal saline mixture, and clean the upper half of the stoma in a clockwise motion, swabbing from left to right, using only one swipe.  Discard each swab after one swipe.</w:t>
            </w:r>
          </w:p>
          <w:p w:rsidR="00FC7824" w:rsidRDefault="00FC7824" w:rsidP="00FC7824">
            <w:pPr>
              <w:numPr>
                <w:ilvl w:val="0"/>
                <w:numId w:val="30"/>
              </w:numPr>
            </w:pPr>
            <w:r>
              <w:t>Repeat on the lower half of the stoma.</w:t>
            </w:r>
          </w:p>
          <w:p w:rsidR="00FC7824" w:rsidRDefault="00FC7824" w:rsidP="00FC7824">
            <w:pPr>
              <w:numPr>
                <w:ilvl w:val="0"/>
                <w:numId w:val="30"/>
              </w:numPr>
            </w:pPr>
            <w:r>
              <w:t>Use cotton swabs to clean the surrounding skin and tube flanges.</w:t>
            </w:r>
          </w:p>
          <w:p w:rsidR="00FC7824" w:rsidRDefault="00FC7824" w:rsidP="00FC7824">
            <w:pPr>
              <w:numPr>
                <w:ilvl w:val="0"/>
                <w:numId w:val="30"/>
              </w:numPr>
            </w:pPr>
            <w:r>
              <w:t>Clean the stoma again with just the sterile normal saline, to prevent skin irritation from the hydrogen peroxide.</w:t>
            </w:r>
          </w:p>
          <w:p w:rsidR="00FC7824" w:rsidRDefault="00FC7824" w:rsidP="00FC7824"/>
          <w:p w:rsidR="00FC7824" w:rsidRDefault="00FC7824" w:rsidP="00FC7824">
            <w:pPr>
              <w:numPr>
                <w:ilvl w:val="0"/>
                <w:numId w:val="26"/>
              </w:numPr>
            </w:pPr>
            <w:r>
              <w:t>Remove and clean the inner cannula.</w:t>
            </w:r>
          </w:p>
          <w:p w:rsidR="00FC7824" w:rsidRDefault="00FC7824" w:rsidP="00FC7824">
            <w:pPr>
              <w:numPr>
                <w:ilvl w:val="0"/>
                <w:numId w:val="31"/>
              </w:numPr>
            </w:pPr>
            <w:r>
              <w:t>Hold the trach flange securely with one hand, and with the other hand grasp the outside of the inner cannula.  Turn the inner cannula counter clockwise and remove.  (For a resident who is ventilator dependent, quickly exchange the dirty cannula with a spare clean one, and reconnect the oxygen supply.)</w:t>
            </w:r>
          </w:p>
          <w:p w:rsidR="00FC7824" w:rsidRDefault="00FC7824" w:rsidP="00FC7824">
            <w:pPr>
              <w:numPr>
                <w:ilvl w:val="0"/>
                <w:numId w:val="31"/>
              </w:numPr>
            </w:pPr>
            <w:r>
              <w:t>Drop the inner cannula into the hydrogen peroxide in the trach kit well.</w:t>
            </w:r>
          </w:p>
          <w:p w:rsidR="00FC7824" w:rsidRDefault="00FC7824" w:rsidP="00FC7824">
            <w:pPr>
              <w:numPr>
                <w:ilvl w:val="0"/>
                <w:numId w:val="31"/>
              </w:numPr>
            </w:pPr>
            <w:r>
              <w:t>Clean the inner cannula by gently inserting the kit’s sterile pipe cleaner.  The part of the cannula that will be reinserted into the trachea must remain sterile.</w:t>
            </w:r>
          </w:p>
          <w:p w:rsidR="00FC7824" w:rsidRDefault="00FC7824" w:rsidP="00FC7824">
            <w:pPr>
              <w:numPr>
                <w:ilvl w:val="0"/>
                <w:numId w:val="31"/>
              </w:numPr>
            </w:pPr>
            <w:r>
              <w:t>Rinse the cannula in sterile normal saline, and gently tap it against the inside wall of the trach kit to remove excess liquid.</w:t>
            </w:r>
          </w:p>
          <w:p w:rsidR="00FC7824" w:rsidRDefault="00FC7824" w:rsidP="00FC7824"/>
          <w:p w:rsidR="00FC7824" w:rsidRDefault="00FC7824" w:rsidP="00FC7824">
            <w:pPr>
              <w:numPr>
                <w:ilvl w:val="0"/>
                <w:numId w:val="26"/>
              </w:numPr>
            </w:pPr>
            <w:r>
              <w:t>Reinsert the inner cannula.</w:t>
            </w:r>
          </w:p>
          <w:p w:rsidR="00FC7824" w:rsidRDefault="00FC7824" w:rsidP="00FC7824">
            <w:pPr>
              <w:numPr>
                <w:ilvl w:val="0"/>
                <w:numId w:val="32"/>
              </w:numPr>
            </w:pPr>
            <w:r>
              <w:t>Hold the trach flange securely with one hand, and with the other hand reinsert the inner cannula.</w:t>
            </w:r>
          </w:p>
          <w:p w:rsidR="00FC7824" w:rsidRDefault="00FC7824" w:rsidP="00FC7824">
            <w:pPr>
              <w:numPr>
                <w:ilvl w:val="0"/>
                <w:numId w:val="32"/>
              </w:numPr>
            </w:pPr>
            <w:r>
              <w:t>Use a clockwise turning motion to lock the cannula.</w:t>
            </w:r>
          </w:p>
          <w:p w:rsidR="00FC7824" w:rsidRDefault="00FC7824" w:rsidP="00FC7824">
            <w:pPr>
              <w:numPr>
                <w:ilvl w:val="0"/>
                <w:numId w:val="32"/>
              </w:numPr>
            </w:pPr>
            <w:r>
              <w:t>The colored dots on the cannulas align when the cannual is properly locked.</w:t>
            </w:r>
          </w:p>
          <w:p w:rsidR="00FC7824" w:rsidRDefault="00FC7824" w:rsidP="00FC7824">
            <w:pPr>
              <w:ind w:left="1080"/>
            </w:pPr>
          </w:p>
          <w:p w:rsidR="00FC7824" w:rsidRDefault="00FC7824" w:rsidP="00FC7824">
            <w:pPr>
              <w:numPr>
                <w:ilvl w:val="0"/>
                <w:numId w:val="26"/>
              </w:numPr>
            </w:pPr>
            <w:r>
              <w:t>Reconnect the oxygen to the trach tube.</w:t>
            </w:r>
          </w:p>
          <w:p w:rsidR="00FC7824" w:rsidRDefault="00FC7824" w:rsidP="00FC7824">
            <w:pPr>
              <w:ind w:left="720"/>
            </w:pPr>
          </w:p>
          <w:p w:rsidR="00FC7824" w:rsidRDefault="00FC7824" w:rsidP="00FC7824">
            <w:pPr>
              <w:numPr>
                <w:ilvl w:val="0"/>
                <w:numId w:val="26"/>
              </w:numPr>
            </w:pPr>
            <w:r>
              <w:t>Place a seamed 4x4 gauze pad under the trach tube flanges.</w:t>
            </w:r>
          </w:p>
          <w:p w:rsidR="00FC7824" w:rsidRDefault="00FC7824" w:rsidP="00FC7824">
            <w:pPr>
              <w:pStyle w:val="ListParagraph"/>
            </w:pPr>
          </w:p>
          <w:p w:rsidR="00FC7824" w:rsidRDefault="00FC7824" w:rsidP="00FC7824">
            <w:pPr>
              <w:numPr>
                <w:ilvl w:val="0"/>
                <w:numId w:val="26"/>
              </w:numPr>
            </w:pPr>
            <w:r>
              <w:t>Replace the trach ties if they are soiled.  Insert a new tie on each side, and secure them together with a double knot at the side of the neck.  Only remove the old ties after the new ties are secure.</w:t>
            </w:r>
          </w:p>
          <w:p w:rsidR="00FC7824" w:rsidRDefault="00FC7824" w:rsidP="00FC7824">
            <w:pPr>
              <w:pStyle w:val="ListParagraph"/>
            </w:pPr>
          </w:p>
          <w:p w:rsidR="00FC7824" w:rsidRDefault="00FC7824" w:rsidP="00FC7824">
            <w:pPr>
              <w:numPr>
                <w:ilvl w:val="0"/>
                <w:numId w:val="26"/>
              </w:numPr>
            </w:pPr>
            <w:r>
              <w:t>Observe the skin around the stoma and under the trach ties for redness, swelling, or breakdown.</w:t>
            </w:r>
          </w:p>
          <w:p w:rsidR="00FC7824" w:rsidRDefault="00FC7824" w:rsidP="00FC7824">
            <w:pPr>
              <w:pStyle w:val="ListParagraph"/>
            </w:pPr>
          </w:p>
          <w:p w:rsidR="00FC7824" w:rsidRDefault="00FC7824" w:rsidP="00FC7824">
            <w:pPr>
              <w:numPr>
                <w:ilvl w:val="0"/>
                <w:numId w:val="26"/>
              </w:numPr>
            </w:pPr>
            <w:r>
              <w:t>Raise the head of the resident’s bed 30-45 degrees.</w:t>
            </w:r>
          </w:p>
          <w:p w:rsidR="00EB7F69" w:rsidRDefault="00EB7F69" w:rsidP="00FC7824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FC7824">
              <w:t>2 of 3</w:t>
            </w:r>
          </w:p>
          <w:p w:rsidR="00EB7F69" w:rsidRDefault="00EB7F69" w:rsidP="002A730C"/>
        </w:tc>
      </w:tr>
    </w:tbl>
    <w:p w:rsidR="00EB7F69" w:rsidRDefault="00EB7F69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3606ED" w:rsidP="003606ED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FC7824">
              <w:t>Tracheostomy Care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FC7824" w:rsidRDefault="00FC7824" w:rsidP="00FC7824">
            <w:pPr>
              <w:numPr>
                <w:ilvl w:val="0"/>
                <w:numId w:val="26"/>
              </w:numPr>
            </w:pPr>
            <w:r>
              <w:t>Document in the resident’s chart:</w:t>
            </w:r>
          </w:p>
          <w:p w:rsidR="00FC7824" w:rsidRDefault="00FC7824" w:rsidP="00FC7824">
            <w:pPr>
              <w:numPr>
                <w:ilvl w:val="0"/>
                <w:numId w:val="33"/>
              </w:numPr>
            </w:pPr>
            <w:r>
              <w:t>That trach care was given</w:t>
            </w:r>
          </w:p>
          <w:p w:rsidR="00FC7824" w:rsidRDefault="00FC7824" w:rsidP="00FC7824">
            <w:pPr>
              <w:numPr>
                <w:ilvl w:val="0"/>
                <w:numId w:val="33"/>
              </w:numPr>
            </w:pPr>
            <w:r>
              <w:t>Dressing changed, amount and color of drainage</w:t>
            </w:r>
          </w:p>
          <w:p w:rsidR="00FC7824" w:rsidRDefault="00FC7824" w:rsidP="00FC7824">
            <w:pPr>
              <w:numPr>
                <w:ilvl w:val="0"/>
                <w:numId w:val="33"/>
              </w:numPr>
            </w:pPr>
            <w:r>
              <w:t>Amount, consistency, color of secretions suctioned</w:t>
            </w:r>
          </w:p>
          <w:p w:rsidR="00FC7824" w:rsidRDefault="00FC7824" w:rsidP="00FC7824">
            <w:pPr>
              <w:numPr>
                <w:ilvl w:val="0"/>
                <w:numId w:val="33"/>
              </w:numPr>
            </w:pPr>
            <w:r>
              <w:t>Lung sounds</w:t>
            </w:r>
          </w:p>
          <w:p w:rsidR="00FC7824" w:rsidRDefault="00FC7824" w:rsidP="00FC7824">
            <w:pPr>
              <w:numPr>
                <w:ilvl w:val="0"/>
                <w:numId w:val="33"/>
              </w:numPr>
            </w:pPr>
            <w:r>
              <w:t>Respiratory rate, depth, effort</w:t>
            </w:r>
          </w:p>
          <w:p w:rsidR="00FC7824" w:rsidRDefault="00FC7824" w:rsidP="00FC7824">
            <w:pPr>
              <w:numPr>
                <w:ilvl w:val="0"/>
                <w:numId w:val="33"/>
              </w:numPr>
            </w:pPr>
            <w:r>
              <w:t>Pulse oximeter results</w:t>
            </w:r>
          </w:p>
          <w:p w:rsidR="00FC7824" w:rsidRDefault="00FC7824" w:rsidP="00FC7824">
            <w:pPr>
              <w:numPr>
                <w:ilvl w:val="0"/>
                <w:numId w:val="33"/>
              </w:numPr>
            </w:pPr>
            <w:r>
              <w:t>Cough</w:t>
            </w:r>
          </w:p>
          <w:p w:rsidR="00FC7824" w:rsidRDefault="00FC7824" w:rsidP="00FC7824">
            <w:pPr>
              <w:numPr>
                <w:ilvl w:val="0"/>
                <w:numId w:val="33"/>
              </w:numPr>
            </w:pPr>
            <w:r>
              <w:t>Conditions of skin under dressing and ties</w:t>
            </w:r>
          </w:p>
          <w:p w:rsidR="00FC7824" w:rsidRDefault="00FC7824" w:rsidP="00FC7824">
            <w:pPr>
              <w:numPr>
                <w:ilvl w:val="0"/>
                <w:numId w:val="33"/>
              </w:numPr>
            </w:pPr>
            <w:r>
              <w:t>How resident tolerated suctioning and trach care</w:t>
            </w:r>
          </w:p>
          <w:p w:rsidR="00FC7824" w:rsidRDefault="00FC7824" w:rsidP="00FC7824">
            <w:pPr>
              <w:numPr>
                <w:ilvl w:val="0"/>
                <w:numId w:val="33"/>
              </w:numPr>
            </w:pPr>
            <w:r>
              <w:t>Oxygen in place, flow and amount</w:t>
            </w:r>
          </w:p>
          <w:p w:rsidR="00FC7824" w:rsidRDefault="00FC7824" w:rsidP="00FC7824">
            <w:pPr>
              <w:numPr>
                <w:ilvl w:val="0"/>
                <w:numId w:val="33"/>
              </w:numPr>
            </w:pPr>
            <w:r>
              <w:t>Head of bed raised 30-45 degrees</w:t>
            </w:r>
          </w:p>
          <w:p w:rsidR="00FC7824" w:rsidRDefault="00FC7824" w:rsidP="00FC7824"/>
          <w:p w:rsidR="00EB7F69" w:rsidRDefault="00EB7F69" w:rsidP="002A730C"/>
          <w:p w:rsidR="00EB7F69" w:rsidRDefault="00EB7F69" w:rsidP="002A730C"/>
          <w:p w:rsidR="00EB7F69" w:rsidRDefault="00EB7F69" w:rsidP="002A730C">
            <w:r>
              <w:t xml:space="preserve"> </w:t>
            </w:r>
          </w:p>
          <w:p w:rsidR="00EB7F69" w:rsidRDefault="00EB7F69" w:rsidP="002A730C">
            <w:pPr>
              <w:ind w:left="405"/>
            </w:pPr>
          </w:p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FC7824">
              <w:t>3 of 3</w:t>
            </w:r>
          </w:p>
          <w:p w:rsidR="00EB7F69" w:rsidRDefault="00EB7F69" w:rsidP="002A730C"/>
        </w:tc>
      </w:tr>
    </w:tbl>
    <w:p w:rsidR="00EB7F69" w:rsidRDefault="00EB7F69" w:rsidP="00FC7824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69E3"/>
    <w:multiLevelType w:val="hybridMultilevel"/>
    <w:tmpl w:val="06986DA4"/>
    <w:lvl w:ilvl="0" w:tplc="A06CF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77C1A42"/>
    <w:multiLevelType w:val="hybridMultilevel"/>
    <w:tmpl w:val="6EE6E332"/>
    <w:lvl w:ilvl="0" w:tplc="F99A2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0E105A2"/>
    <w:multiLevelType w:val="hybridMultilevel"/>
    <w:tmpl w:val="9260047A"/>
    <w:lvl w:ilvl="0" w:tplc="EC841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8223A"/>
    <w:multiLevelType w:val="hybridMultilevel"/>
    <w:tmpl w:val="FD986DEE"/>
    <w:lvl w:ilvl="0" w:tplc="1B944E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F241C"/>
    <w:multiLevelType w:val="hybridMultilevel"/>
    <w:tmpl w:val="7D16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E601E"/>
    <w:multiLevelType w:val="hybridMultilevel"/>
    <w:tmpl w:val="140EB01C"/>
    <w:lvl w:ilvl="0" w:tplc="24FA17D2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4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7D421C7"/>
    <w:multiLevelType w:val="hybridMultilevel"/>
    <w:tmpl w:val="043269F2"/>
    <w:lvl w:ilvl="0" w:tplc="11B46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3A5532C"/>
    <w:multiLevelType w:val="hybridMultilevel"/>
    <w:tmpl w:val="CADA9092"/>
    <w:lvl w:ilvl="0" w:tplc="30D25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4"/>
  </w:num>
  <w:num w:numId="4">
    <w:abstractNumId w:val="20"/>
  </w:num>
  <w:num w:numId="5">
    <w:abstractNumId w:val="0"/>
  </w:num>
  <w:num w:numId="6">
    <w:abstractNumId w:val="19"/>
  </w:num>
  <w:num w:numId="7">
    <w:abstractNumId w:val="32"/>
  </w:num>
  <w:num w:numId="8">
    <w:abstractNumId w:val="28"/>
  </w:num>
  <w:num w:numId="9">
    <w:abstractNumId w:val="3"/>
  </w:num>
  <w:num w:numId="10">
    <w:abstractNumId w:val="5"/>
  </w:num>
  <w:num w:numId="11">
    <w:abstractNumId w:val="21"/>
  </w:num>
  <w:num w:numId="12">
    <w:abstractNumId w:val="1"/>
  </w:num>
  <w:num w:numId="13">
    <w:abstractNumId w:val="12"/>
  </w:num>
  <w:num w:numId="14">
    <w:abstractNumId w:val="6"/>
  </w:num>
  <w:num w:numId="15">
    <w:abstractNumId w:val="7"/>
  </w:num>
  <w:num w:numId="16">
    <w:abstractNumId w:val="15"/>
  </w:num>
  <w:num w:numId="17">
    <w:abstractNumId w:val="16"/>
  </w:num>
  <w:num w:numId="18">
    <w:abstractNumId w:val="29"/>
  </w:num>
  <w:num w:numId="19">
    <w:abstractNumId w:val="26"/>
  </w:num>
  <w:num w:numId="20">
    <w:abstractNumId w:val="8"/>
  </w:num>
  <w:num w:numId="21">
    <w:abstractNumId w:val="4"/>
  </w:num>
  <w:num w:numId="22">
    <w:abstractNumId w:val="27"/>
  </w:num>
  <w:num w:numId="23">
    <w:abstractNumId w:val="10"/>
  </w:num>
  <w:num w:numId="24">
    <w:abstractNumId w:val="24"/>
  </w:num>
  <w:num w:numId="25">
    <w:abstractNumId w:val="23"/>
  </w:num>
  <w:num w:numId="26">
    <w:abstractNumId w:val="17"/>
  </w:num>
  <w:num w:numId="27">
    <w:abstractNumId w:val="13"/>
  </w:num>
  <w:num w:numId="28">
    <w:abstractNumId w:val="31"/>
  </w:num>
  <w:num w:numId="29">
    <w:abstractNumId w:val="18"/>
  </w:num>
  <w:num w:numId="30">
    <w:abstractNumId w:val="11"/>
  </w:num>
  <w:num w:numId="31">
    <w:abstractNumId w:val="25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3606ED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C6D52"/>
    <w:rsid w:val="00F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600A8D-99CB-4159-A9BA-C17E5F9D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FC78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2018-09-12T18:50:00Z</dcterms:created>
  <dcterms:modified xsi:type="dcterms:W3CDTF">2018-09-12T18:50:00Z</dcterms:modified>
</cp:coreProperties>
</file>