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C76F6" w:rsidP="00FC76F6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EE5B43">
              <w:t>Respiratory Hygiene/Cough Etiquette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EE5B43" w:rsidP="00FC6D52">
            <w:r>
              <w:t>Purpose:  To provide staff with the current respiratory/cough etiquette.</w:t>
            </w:r>
          </w:p>
          <w:p w:rsidR="00EE5B43" w:rsidRDefault="00EE5B43" w:rsidP="00FC6D52"/>
          <w:p w:rsidR="00EE5B43" w:rsidRDefault="00EE5B43" w:rsidP="00FC6D52">
            <w:r>
              <w:t>Statement:  This facility will enforce the new CDC guidelines to stop the spread of infection by adding this area to Standard Precautions.</w:t>
            </w:r>
          </w:p>
          <w:p w:rsidR="00EE5B43" w:rsidRDefault="00EE5B43" w:rsidP="00FC6D52"/>
          <w:p w:rsidR="00EE5B43" w:rsidRDefault="00EE5B43" w:rsidP="00FC6D52">
            <w:r>
              <w:t>Procedure:  The strategy is targeted at residents, family members, and friends with undiagnosed transmissible respiratory infections.</w:t>
            </w:r>
          </w:p>
          <w:p w:rsidR="00EE5B43" w:rsidRDefault="00EE5B43" w:rsidP="00FC6D52"/>
          <w:p w:rsidR="00EE5B43" w:rsidRDefault="00127392" w:rsidP="00EE5B43">
            <w:pPr>
              <w:numPr>
                <w:ilvl w:val="0"/>
                <w:numId w:val="26"/>
              </w:numPr>
            </w:pPr>
            <w:r>
              <w:t>The policy applies</w:t>
            </w:r>
            <w:r w:rsidR="00EE5B43">
              <w:t xml:space="preserve"> to any person showing signs of illness:</w:t>
            </w:r>
          </w:p>
          <w:p w:rsidR="00EE5B43" w:rsidRDefault="00EE5B43" w:rsidP="00EE5B43">
            <w:pPr>
              <w:numPr>
                <w:ilvl w:val="0"/>
                <w:numId w:val="27"/>
              </w:numPr>
            </w:pPr>
            <w:r>
              <w:t>Cough</w:t>
            </w:r>
          </w:p>
          <w:p w:rsidR="00EE5B43" w:rsidRDefault="00EE5B43" w:rsidP="00EE5B43">
            <w:pPr>
              <w:numPr>
                <w:ilvl w:val="0"/>
                <w:numId w:val="27"/>
              </w:numPr>
            </w:pPr>
            <w:r>
              <w:t>Congestion</w:t>
            </w:r>
          </w:p>
          <w:p w:rsidR="00EE5B43" w:rsidRDefault="00EE5B43" w:rsidP="00EE5B43">
            <w:pPr>
              <w:numPr>
                <w:ilvl w:val="0"/>
                <w:numId w:val="27"/>
              </w:numPr>
            </w:pPr>
            <w:r>
              <w:t>Rhinorrhea</w:t>
            </w:r>
          </w:p>
          <w:p w:rsidR="00EE5B43" w:rsidRDefault="00EE5B43" w:rsidP="00EE5B43">
            <w:pPr>
              <w:numPr>
                <w:ilvl w:val="0"/>
                <w:numId w:val="27"/>
              </w:numPr>
            </w:pPr>
            <w:r>
              <w:t>Increased production of respiratory secretions</w:t>
            </w:r>
          </w:p>
          <w:p w:rsidR="00EE5B43" w:rsidRDefault="00EE5B43" w:rsidP="00EE5B43"/>
          <w:p w:rsidR="00EE5B43" w:rsidRDefault="00EE5B43" w:rsidP="00EE5B43">
            <w:pPr>
              <w:numPr>
                <w:ilvl w:val="0"/>
                <w:numId w:val="26"/>
              </w:numPr>
            </w:pPr>
            <w:r>
              <w:t>The elements of respiratory hygiene/cough etiquette include:</w:t>
            </w:r>
          </w:p>
          <w:p w:rsidR="00EE5B43" w:rsidRDefault="00EE5B43" w:rsidP="00EE5B43">
            <w:pPr>
              <w:numPr>
                <w:ilvl w:val="0"/>
                <w:numId w:val="28"/>
              </w:numPr>
            </w:pPr>
            <w:r>
              <w:t>Education of health care staff, residents and visitors.</w:t>
            </w:r>
          </w:p>
          <w:p w:rsidR="00EE5B43" w:rsidRDefault="00EE5B43" w:rsidP="00EE5B43">
            <w:pPr>
              <w:numPr>
                <w:ilvl w:val="0"/>
                <w:numId w:val="28"/>
              </w:numPr>
            </w:pPr>
            <w:r>
              <w:t>Posted signs in languages that are appropriate to the population being served with instructions to patients, accompanying family members, or friends.</w:t>
            </w:r>
          </w:p>
          <w:p w:rsidR="00EE5B43" w:rsidRDefault="00EE5B43" w:rsidP="00EE5B43">
            <w:pPr>
              <w:numPr>
                <w:ilvl w:val="0"/>
                <w:numId w:val="28"/>
              </w:numPr>
            </w:pPr>
            <w:r>
              <w:t>Source control measures:</w:t>
            </w:r>
          </w:p>
          <w:p w:rsidR="00EE5B43" w:rsidRDefault="00EE5B43" w:rsidP="00EE5B43">
            <w:pPr>
              <w:numPr>
                <w:ilvl w:val="0"/>
                <w:numId w:val="29"/>
              </w:numPr>
            </w:pPr>
            <w:r>
              <w:t>Covering the mouth/nose with tissue when coughing</w:t>
            </w:r>
          </w:p>
          <w:p w:rsidR="00EE5B43" w:rsidRDefault="00EE5B43" w:rsidP="00EE5B43">
            <w:pPr>
              <w:numPr>
                <w:ilvl w:val="0"/>
                <w:numId w:val="29"/>
              </w:numPr>
            </w:pPr>
            <w:r>
              <w:t>Prompt disposal of used tissue</w:t>
            </w:r>
          </w:p>
          <w:p w:rsidR="00EE5B43" w:rsidRDefault="00EE5B43" w:rsidP="00EE5B43">
            <w:pPr>
              <w:numPr>
                <w:ilvl w:val="0"/>
                <w:numId w:val="29"/>
              </w:numPr>
            </w:pPr>
            <w:r>
              <w:t>Using surgical masks on the coughing person when appropriate</w:t>
            </w:r>
            <w:r w:rsidR="00982CF1">
              <w:t>.</w:t>
            </w:r>
          </w:p>
          <w:p w:rsidR="00982CF1" w:rsidRDefault="00982CF1" w:rsidP="00982CF1">
            <w:pPr>
              <w:numPr>
                <w:ilvl w:val="0"/>
                <w:numId w:val="28"/>
              </w:numPr>
            </w:pPr>
            <w:r>
              <w:t>Hand hygiene after contact with respiratory secretions.</w:t>
            </w:r>
          </w:p>
          <w:p w:rsidR="00982CF1" w:rsidRDefault="00982CF1" w:rsidP="00982CF1">
            <w:pPr>
              <w:numPr>
                <w:ilvl w:val="0"/>
                <w:numId w:val="28"/>
              </w:numPr>
            </w:pPr>
            <w:r>
              <w:t>Spatial Separation, ideally 3 feet of peers with respiratory infections, in common waiting area when possible.</w:t>
            </w:r>
          </w:p>
          <w:p w:rsidR="00982CF1" w:rsidRDefault="00982CF1" w:rsidP="00982CF1"/>
          <w:p w:rsidR="00982CF1" w:rsidRDefault="00982CF1" w:rsidP="00982CF1"/>
          <w:p w:rsidR="00982CF1" w:rsidRDefault="00982CF1" w:rsidP="00982CF1">
            <w:r>
              <w:t>These measures should be effective in decreasing the risk of transmission of pathogens contained in large respiratory droplets.</w:t>
            </w:r>
          </w:p>
          <w:p w:rsidR="00EE5B43" w:rsidRDefault="00EE5B43" w:rsidP="00EE5B43"/>
          <w:p w:rsidR="00617068" w:rsidRDefault="00617068" w:rsidP="00FC6D52"/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3D1414" w:rsidRDefault="003D1414" w:rsidP="00FC6D52"/>
          <w:p w:rsidR="003D1414" w:rsidRDefault="003D1414" w:rsidP="00FC6D52">
            <w:r>
              <w:t xml:space="preserve">           9/2010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127392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1D5"/>
    <w:multiLevelType w:val="hybridMultilevel"/>
    <w:tmpl w:val="2BDAA438"/>
    <w:lvl w:ilvl="0" w:tplc="6D082C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626141"/>
    <w:multiLevelType w:val="hybridMultilevel"/>
    <w:tmpl w:val="648A7D0E"/>
    <w:lvl w:ilvl="0" w:tplc="E6EED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7180A"/>
    <w:multiLevelType w:val="hybridMultilevel"/>
    <w:tmpl w:val="D8F60F62"/>
    <w:lvl w:ilvl="0" w:tplc="37A63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3D26A76"/>
    <w:multiLevelType w:val="hybridMultilevel"/>
    <w:tmpl w:val="4B26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7"/>
  </w:num>
  <w:num w:numId="5">
    <w:abstractNumId w:val="1"/>
  </w:num>
  <w:num w:numId="6">
    <w:abstractNumId w:val="16"/>
  </w:num>
  <w:num w:numId="7">
    <w:abstractNumId w:val="28"/>
  </w:num>
  <w:num w:numId="8">
    <w:abstractNumId w:val="25"/>
  </w:num>
  <w:num w:numId="9">
    <w:abstractNumId w:val="3"/>
  </w:num>
  <w:num w:numId="10">
    <w:abstractNumId w:val="5"/>
  </w:num>
  <w:num w:numId="11">
    <w:abstractNumId w:val="18"/>
  </w:num>
  <w:num w:numId="12">
    <w:abstractNumId w:val="2"/>
  </w:num>
  <w:num w:numId="13">
    <w:abstractNumId w:val="10"/>
  </w:num>
  <w:num w:numId="14">
    <w:abstractNumId w:val="6"/>
  </w:num>
  <w:num w:numId="15">
    <w:abstractNumId w:val="7"/>
  </w:num>
  <w:num w:numId="16">
    <w:abstractNumId w:val="14"/>
  </w:num>
  <w:num w:numId="17">
    <w:abstractNumId w:val="15"/>
  </w:num>
  <w:num w:numId="18">
    <w:abstractNumId w:val="26"/>
  </w:num>
  <w:num w:numId="19">
    <w:abstractNumId w:val="23"/>
  </w:num>
  <w:num w:numId="20">
    <w:abstractNumId w:val="8"/>
  </w:num>
  <w:num w:numId="21">
    <w:abstractNumId w:val="4"/>
  </w:num>
  <w:num w:numId="22">
    <w:abstractNumId w:val="24"/>
  </w:num>
  <w:num w:numId="23">
    <w:abstractNumId w:val="9"/>
  </w:num>
  <w:num w:numId="24">
    <w:abstractNumId w:val="21"/>
  </w:num>
  <w:num w:numId="25">
    <w:abstractNumId w:val="20"/>
  </w:num>
  <w:num w:numId="26">
    <w:abstractNumId w:val="22"/>
  </w:num>
  <w:num w:numId="27">
    <w:abstractNumId w:val="12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27392"/>
    <w:rsid w:val="001908A1"/>
    <w:rsid w:val="001C4DE9"/>
    <w:rsid w:val="001F4527"/>
    <w:rsid w:val="00231CDA"/>
    <w:rsid w:val="002A730C"/>
    <w:rsid w:val="00333BB5"/>
    <w:rsid w:val="00347ED8"/>
    <w:rsid w:val="003D1414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7A44B8"/>
    <w:rsid w:val="0084125D"/>
    <w:rsid w:val="00863F06"/>
    <w:rsid w:val="008E5F8B"/>
    <w:rsid w:val="00953EA7"/>
    <w:rsid w:val="009560CA"/>
    <w:rsid w:val="00977358"/>
    <w:rsid w:val="00982CF1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E5B43"/>
    <w:rsid w:val="00EF5AB3"/>
    <w:rsid w:val="00F7276B"/>
    <w:rsid w:val="00FC6D52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CB21F8-CB56-4C34-8745-60EDA533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FC76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2018-09-12T18:49:00Z</dcterms:created>
  <dcterms:modified xsi:type="dcterms:W3CDTF">2018-09-12T18:49:00Z</dcterms:modified>
</cp:coreProperties>
</file>