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CA6C78" w:rsidP="00CA6C78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5C3012">
              <w:t>Psychosocial Assessment / Behavioral Symptom Identification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5C3012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B2514A" w:rsidRDefault="005C3012" w:rsidP="00B2514A">
            <w:pPr>
              <w:ind w:left="900" w:right="792"/>
            </w:pPr>
            <w:r>
              <w:t>POLICY:</w:t>
            </w:r>
          </w:p>
          <w:p w:rsidR="005C3012" w:rsidRDefault="005C3012" w:rsidP="00B2514A">
            <w:pPr>
              <w:ind w:left="900" w:right="792"/>
            </w:pPr>
          </w:p>
          <w:p w:rsidR="005C3012" w:rsidRDefault="005C3012" w:rsidP="00B2514A">
            <w:pPr>
              <w:ind w:left="900" w:right="792"/>
            </w:pPr>
            <w:r>
              <w:t>The psychosocial needs of the residents will be reviewed every 90 days.</w:t>
            </w:r>
          </w:p>
          <w:p w:rsidR="005C3012" w:rsidRDefault="005C3012" w:rsidP="00B2514A">
            <w:pPr>
              <w:ind w:left="900" w:right="792"/>
            </w:pPr>
          </w:p>
          <w:p w:rsidR="005C3012" w:rsidRDefault="005C3012" w:rsidP="00B2514A">
            <w:pPr>
              <w:ind w:left="900" w:right="792"/>
            </w:pPr>
            <w:r>
              <w:t>PROCEDURE:</w:t>
            </w:r>
          </w:p>
          <w:p w:rsidR="005C3012" w:rsidRDefault="005C3012" w:rsidP="00B2514A">
            <w:pPr>
              <w:ind w:left="900" w:right="792"/>
            </w:pPr>
          </w:p>
          <w:p w:rsidR="005C3012" w:rsidRDefault="005C3012" w:rsidP="005C3012">
            <w:pPr>
              <w:numPr>
                <w:ilvl w:val="0"/>
                <w:numId w:val="13"/>
              </w:numPr>
              <w:ind w:right="792"/>
            </w:pPr>
            <w:r>
              <w:t>The psychosocial mental status and behavior analysis assessment will be done within a reasonable time period (14 days) after admission, then not more than every 90 days thereafter.</w:t>
            </w:r>
          </w:p>
          <w:p w:rsidR="005C3012" w:rsidRDefault="005C3012" w:rsidP="00B2514A">
            <w:pPr>
              <w:ind w:left="900" w:right="792"/>
            </w:pPr>
          </w:p>
          <w:p w:rsidR="005C3012" w:rsidRDefault="005C3012" w:rsidP="005C3012">
            <w:pPr>
              <w:numPr>
                <w:ilvl w:val="0"/>
                <w:numId w:val="13"/>
              </w:numPr>
              <w:ind w:right="792"/>
            </w:pPr>
            <w:r>
              <w:t>The information gathered may be used to assist with psychosocial group formulation and group placement or 1:1’s.</w:t>
            </w:r>
          </w:p>
          <w:p w:rsidR="005C3012" w:rsidRDefault="005C3012" w:rsidP="00B2514A">
            <w:pPr>
              <w:ind w:left="900" w:right="792"/>
            </w:pPr>
          </w:p>
          <w:p w:rsidR="005C3012" w:rsidRDefault="005C3012" w:rsidP="005C3012">
            <w:pPr>
              <w:numPr>
                <w:ilvl w:val="0"/>
                <w:numId w:val="13"/>
              </w:numPr>
              <w:ind w:right="792"/>
            </w:pPr>
            <w:r>
              <w:t>A quarterly review (not more than 90 days) will be completed.</w:t>
            </w:r>
          </w:p>
          <w:p w:rsidR="005C3012" w:rsidRDefault="005C3012" w:rsidP="00B2514A">
            <w:pPr>
              <w:ind w:left="900" w:right="792"/>
            </w:pPr>
          </w:p>
          <w:p w:rsidR="005C3012" w:rsidRDefault="005C3012" w:rsidP="005C3012">
            <w:pPr>
              <w:numPr>
                <w:ilvl w:val="0"/>
                <w:numId w:val="13"/>
              </w:numPr>
              <w:ind w:right="792"/>
            </w:pPr>
            <w:r>
              <w:t>Problems / needs identified through this assessment will be incorporated into the MDS and Care Plan.</w:t>
            </w:r>
          </w:p>
          <w:p w:rsidR="005C3012" w:rsidRDefault="005C3012" w:rsidP="00B2514A">
            <w:pPr>
              <w:ind w:left="900" w:right="792"/>
            </w:pPr>
          </w:p>
          <w:p w:rsidR="005C3012" w:rsidRDefault="005C3012" w:rsidP="00B2514A">
            <w:pPr>
              <w:ind w:left="900" w:right="792"/>
            </w:pPr>
          </w:p>
          <w:p w:rsidR="00A91B6D" w:rsidRDefault="00A91B6D" w:rsidP="00FC6D52"/>
          <w:p w:rsidR="00A91B6D" w:rsidRDefault="00A91B6D" w:rsidP="00FC6D52"/>
          <w:p w:rsidR="00A91B6D" w:rsidRDefault="00A91B6D" w:rsidP="00FC6D52"/>
          <w:p w:rsidR="001C4DE9" w:rsidRDefault="001C4DE9" w:rsidP="00FC6D52"/>
          <w:p w:rsidR="005C3012" w:rsidRDefault="005C3012" w:rsidP="00FC6D52"/>
          <w:p w:rsidR="005C3012" w:rsidRDefault="005C3012" w:rsidP="00FC6D52"/>
          <w:p w:rsidR="005C3012" w:rsidRDefault="005C3012" w:rsidP="00FC6D52"/>
          <w:p w:rsidR="005C3012" w:rsidRDefault="005C3012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FC6D52" w:rsidRDefault="00CB556F" w:rsidP="00FC6D52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CB556F" w:rsidRDefault="00CB556F" w:rsidP="00FC6D52"/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   </w:t>
            </w:r>
            <w:r w:rsidR="005C3012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28A7"/>
    <w:multiLevelType w:val="hybridMultilevel"/>
    <w:tmpl w:val="B11E376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2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333BB5"/>
    <w:rsid w:val="00495518"/>
    <w:rsid w:val="004A3044"/>
    <w:rsid w:val="005915DC"/>
    <w:rsid w:val="005B31CA"/>
    <w:rsid w:val="005C3012"/>
    <w:rsid w:val="00693714"/>
    <w:rsid w:val="0084125D"/>
    <w:rsid w:val="009560CA"/>
    <w:rsid w:val="00977358"/>
    <w:rsid w:val="009B7383"/>
    <w:rsid w:val="009E3269"/>
    <w:rsid w:val="00A91B6D"/>
    <w:rsid w:val="00B02F13"/>
    <w:rsid w:val="00B2514A"/>
    <w:rsid w:val="00B405E5"/>
    <w:rsid w:val="00B46C84"/>
    <w:rsid w:val="00B731B7"/>
    <w:rsid w:val="00B96F9E"/>
    <w:rsid w:val="00C7775D"/>
    <w:rsid w:val="00CA6C78"/>
    <w:rsid w:val="00CB556F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91AC8-F4EA-4636-AD11-A9115E02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CA6C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2018-09-12T18:49:00Z</dcterms:created>
  <dcterms:modified xsi:type="dcterms:W3CDTF">2018-09-12T18:49:00Z</dcterms:modified>
</cp:coreProperties>
</file>