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CB556F" w:rsidRDefault="0047310D" w:rsidP="0047310D">
            <w:pPr>
              <w:pStyle w:val="ListParagraph"/>
            </w:pPr>
            <w:r>
              <w:t xml:space="preserve"> </w:t>
            </w:r>
            <w:r w:rsidR="00FC6D52">
              <w:t xml:space="preserve">        </w:t>
            </w:r>
            <w:r w:rsidR="00223FB2">
              <w:t>Nasogastric Tube Insertion</w:t>
            </w:r>
            <w:r w:rsidR="00FC6D52">
              <w:t xml:space="preserve">   </w:t>
            </w:r>
          </w:p>
          <w:p w:rsidR="00FC6D52" w:rsidRDefault="00FC6D52" w:rsidP="00FC6D52">
            <w:r>
              <w:t xml:space="preserve">                       </w:t>
            </w:r>
            <w:r w:rsidR="00CB556F">
              <w:rPr>
                <w:sz w:val="22"/>
              </w:rPr>
              <w:t xml:space="preserve"> </w:t>
            </w:r>
          </w:p>
          <w:p w:rsidR="00FC6D52" w:rsidRDefault="00FC6D52" w:rsidP="00FC6D52"/>
        </w:tc>
        <w:tc>
          <w:tcPr>
            <w:tcW w:w="2340" w:type="dxa"/>
            <w:gridSpan w:val="2"/>
          </w:tcPr>
          <w:p w:rsidR="00FC6D52" w:rsidRDefault="00FC6D52" w:rsidP="00FC6D52"/>
          <w:p w:rsidR="00FC6D52"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Pr>
                <w:sz w:val="22"/>
              </w:rPr>
              <w:t xml:space="preserve"> </w:t>
            </w:r>
            <w:r w:rsidR="00223FB2">
              <w:rPr>
                <w:sz w:val="22"/>
              </w:rPr>
              <w:t>52</w:t>
            </w:r>
          </w:p>
          <w:p w:rsidR="00FC6D52" w:rsidRDefault="00FC6D52" w:rsidP="00FC6D52"/>
        </w:tc>
      </w:tr>
      <w:tr w:rsidR="00FC6D52">
        <w:tc>
          <w:tcPr>
            <w:tcW w:w="11088" w:type="dxa"/>
            <w:gridSpan w:val="6"/>
          </w:tcPr>
          <w:p w:rsidR="00FC6D52" w:rsidRDefault="00FC6D52" w:rsidP="00FC6D52"/>
          <w:p w:rsidR="00FC6D52" w:rsidRDefault="00223FB2" w:rsidP="00FC6D52">
            <w:pPr>
              <w:tabs>
                <w:tab w:val="left" w:pos="180"/>
              </w:tabs>
              <w:ind w:left="540" w:right="432"/>
              <w:rPr>
                <w:sz w:val="22"/>
              </w:rPr>
            </w:pPr>
            <w:r>
              <w:rPr>
                <w:sz w:val="22"/>
              </w:rPr>
              <w:t>PURPOSE:</w:t>
            </w:r>
          </w:p>
          <w:p w:rsidR="00223FB2" w:rsidRDefault="00223FB2" w:rsidP="00FC6D52">
            <w:pPr>
              <w:tabs>
                <w:tab w:val="left" w:pos="180"/>
              </w:tabs>
              <w:ind w:left="540" w:right="432"/>
              <w:rPr>
                <w:sz w:val="22"/>
              </w:rPr>
            </w:pPr>
          </w:p>
          <w:p w:rsidR="00223FB2" w:rsidRDefault="00223FB2" w:rsidP="00FC6D52">
            <w:pPr>
              <w:tabs>
                <w:tab w:val="left" w:pos="180"/>
              </w:tabs>
              <w:ind w:left="540" w:right="432"/>
            </w:pPr>
            <w:r>
              <w:t>The nasogastric tube is used for feeding in patients who are unable or unwilling to take food by mouth.</w:t>
            </w:r>
          </w:p>
          <w:p w:rsidR="00223FB2" w:rsidRDefault="00223FB2" w:rsidP="00FC6D52">
            <w:pPr>
              <w:tabs>
                <w:tab w:val="left" w:pos="180"/>
              </w:tabs>
              <w:ind w:left="540" w:right="432"/>
            </w:pPr>
          </w:p>
          <w:p w:rsidR="00223FB2" w:rsidRDefault="00223FB2" w:rsidP="00FC6D52">
            <w:pPr>
              <w:tabs>
                <w:tab w:val="left" w:pos="180"/>
              </w:tabs>
              <w:ind w:left="540" w:right="432"/>
            </w:pPr>
            <w:r>
              <w:t>EQUIPMENT:</w:t>
            </w:r>
          </w:p>
          <w:p w:rsidR="00223FB2" w:rsidRDefault="00223FB2" w:rsidP="00FC6D52">
            <w:pPr>
              <w:tabs>
                <w:tab w:val="left" w:pos="180"/>
              </w:tabs>
              <w:ind w:left="540" w:right="432"/>
            </w:pPr>
          </w:p>
          <w:p w:rsidR="00223FB2" w:rsidRDefault="00223FB2" w:rsidP="00FC6D52">
            <w:pPr>
              <w:tabs>
                <w:tab w:val="left" w:pos="180"/>
              </w:tabs>
              <w:ind w:left="540" w:right="432"/>
            </w:pPr>
            <w:r>
              <w:t>1.  Disposable nasogastric tube</w:t>
            </w:r>
          </w:p>
          <w:p w:rsidR="00223FB2" w:rsidRDefault="00223FB2" w:rsidP="00FC6D52">
            <w:pPr>
              <w:tabs>
                <w:tab w:val="left" w:pos="180"/>
              </w:tabs>
              <w:ind w:left="540" w:right="432"/>
            </w:pPr>
            <w:r>
              <w:t>2.  Lubricate</w:t>
            </w:r>
          </w:p>
          <w:p w:rsidR="00223FB2" w:rsidRDefault="00223FB2" w:rsidP="00FC6D52">
            <w:pPr>
              <w:tabs>
                <w:tab w:val="left" w:pos="180"/>
              </w:tabs>
              <w:ind w:left="540" w:right="432"/>
            </w:pPr>
            <w:r>
              <w:t>3.  Catheter tip syringe with plunger</w:t>
            </w:r>
          </w:p>
          <w:p w:rsidR="00223FB2" w:rsidRDefault="00223FB2" w:rsidP="00FC6D52">
            <w:pPr>
              <w:tabs>
                <w:tab w:val="left" w:pos="180"/>
              </w:tabs>
              <w:ind w:left="540" w:right="432"/>
            </w:pPr>
            <w:r>
              <w:t>4.  Stethoscope</w:t>
            </w:r>
          </w:p>
          <w:p w:rsidR="00223FB2" w:rsidRDefault="00223FB2" w:rsidP="00FC6D52">
            <w:pPr>
              <w:tabs>
                <w:tab w:val="left" w:pos="180"/>
              </w:tabs>
              <w:ind w:left="540" w:right="432"/>
            </w:pPr>
            <w:r>
              <w:t>5.  Appropriate drugs and sponges</w:t>
            </w:r>
          </w:p>
          <w:p w:rsidR="00223FB2" w:rsidRDefault="00223FB2" w:rsidP="00FC6D52">
            <w:pPr>
              <w:tabs>
                <w:tab w:val="left" w:pos="180"/>
              </w:tabs>
              <w:ind w:left="540" w:right="432"/>
            </w:pPr>
          </w:p>
          <w:p w:rsidR="00223FB2" w:rsidRDefault="00223FB2" w:rsidP="00FC6D52">
            <w:pPr>
              <w:tabs>
                <w:tab w:val="left" w:pos="180"/>
              </w:tabs>
              <w:ind w:left="540" w:right="432"/>
            </w:pPr>
            <w:r>
              <w:t>PROCEDURE:  15 min.  0.25 hr.</w:t>
            </w:r>
          </w:p>
          <w:p w:rsidR="00223FB2" w:rsidRDefault="00223FB2" w:rsidP="00FC6D52">
            <w:pPr>
              <w:tabs>
                <w:tab w:val="left" w:pos="180"/>
              </w:tabs>
              <w:ind w:left="540" w:right="432"/>
            </w:pPr>
          </w:p>
          <w:p w:rsidR="00223FB2" w:rsidRDefault="00223FB2" w:rsidP="00223FB2">
            <w:pPr>
              <w:tabs>
                <w:tab w:val="left" w:pos="180"/>
              </w:tabs>
              <w:ind w:left="900" w:right="432" w:hanging="360"/>
            </w:pPr>
            <w:r>
              <w:t>1.  Check doctor’s order.</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2.  Take equipment to room and explain procedure to patient.</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3.  Place patient in semi-fowler position.</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4.  Wash hands.</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5.  Clean patient’s nose and lips with soap and water.</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6.  Measure the approximate distance it will be necessary to insert the tube by determining the distance from the bridge of the nose to the tope of the sternum.  Mark this distance before inserting the tube.</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7.  Lubricate the tube, and insert gently into the nostril.  Ask the patient to swallow frequently if he is able to cooperate.  If not contraindicate, may offer resident a drink.  Do not force the tube.  If an obstruction is encountered, the other nostril should be used.</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8.  Check frequently to be sure the tube is going through the esophagus and is not curling up in the patient’s mouth, or entering the trachea.</w:t>
            </w:r>
          </w:p>
          <w:p w:rsidR="00223FB2" w:rsidRDefault="00223FB2" w:rsidP="00223FB2">
            <w:pPr>
              <w:tabs>
                <w:tab w:val="left" w:pos="180"/>
              </w:tabs>
              <w:ind w:left="900" w:right="432" w:hanging="360"/>
            </w:pPr>
          </w:p>
          <w:p w:rsidR="00223FB2" w:rsidRDefault="00223FB2" w:rsidP="00223FB2">
            <w:pPr>
              <w:tabs>
                <w:tab w:val="left" w:pos="180"/>
              </w:tabs>
              <w:ind w:left="900" w:right="432" w:hanging="360"/>
            </w:pPr>
            <w:r>
              <w:t>9.  When the tube has been inserted the proper distance, check to be sure it is in the stomach by aspirating the stomach contents with the syringe.  Check for stomach sounds with a stethoscope as a double check.</w:t>
            </w:r>
          </w:p>
          <w:p w:rsidR="00FC6D52" w:rsidRDefault="00FC6D52" w:rsidP="00FC6D52"/>
          <w:p w:rsidR="00223FB2" w:rsidRDefault="00223FB2" w:rsidP="00FC6D52"/>
          <w:p w:rsidR="00223FB2" w:rsidRDefault="00223FB2" w:rsidP="00FC6D52"/>
          <w:p w:rsidR="00223FB2" w:rsidRDefault="00223FB2" w:rsidP="00FC6D52"/>
        </w:tc>
      </w:tr>
      <w:tr w:rsidR="00FC6D52">
        <w:tc>
          <w:tcPr>
            <w:tcW w:w="2203" w:type="dxa"/>
          </w:tcPr>
          <w:p w:rsidR="00FC6D52" w:rsidRDefault="00FC6D52" w:rsidP="00FC6D52">
            <w:r>
              <w:t>Approved:</w:t>
            </w:r>
          </w:p>
        </w:tc>
        <w:tc>
          <w:tcPr>
            <w:tcW w:w="2203" w:type="dxa"/>
          </w:tcPr>
          <w:p w:rsidR="00FC6D52" w:rsidRDefault="00FC6D52" w:rsidP="00FC6D52">
            <w:r>
              <w:t>Effective</w:t>
            </w:r>
          </w:p>
          <w:p w:rsidR="00FC6D52" w:rsidRDefault="00FC6D52" w:rsidP="00FC6D52">
            <w:r>
              <w:t>Date:</w:t>
            </w:r>
          </w:p>
          <w:p w:rsidR="005206C7" w:rsidRDefault="005206C7" w:rsidP="00FC6D52">
            <w:r>
              <w:t xml:space="preserve">             2/86</w:t>
            </w:r>
          </w:p>
        </w:tc>
        <w:tc>
          <w:tcPr>
            <w:tcW w:w="2203" w:type="dxa"/>
          </w:tcPr>
          <w:p w:rsidR="00FC6D52" w:rsidRDefault="005206C7" w:rsidP="00FC6D52">
            <w:r>
              <w:t>Revision</w:t>
            </w:r>
          </w:p>
          <w:p w:rsidR="005206C7" w:rsidRDefault="005206C7" w:rsidP="00FC6D52">
            <w:r>
              <w:t>Date:</w:t>
            </w:r>
          </w:p>
          <w:p w:rsidR="005206C7" w:rsidRDefault="005206C7" w:rsidP="00FC6D52">
            <w:r>
              <w:t xml:space="preserve">             2/06</w:t>
            </w:r>
          </w:p>
        </w:tc>
        <w:tc>
          <w:tcPr>
            <w:tcW w:w="2203" w:type="dxa"/>
            <w:gridSpan w:val="2"/>
          </w:tcPr>
          <w:p w:rsidR="00FC6D52" w:rsidRDefault="00FC6D52" w:rsidP="00FC6D52">
            <w:r>
              <w:t>Change No.:</w:t>
            </w:r>
          </w:p>
        </w:tc>
        <w:tc>
          <w:tcPr>
            <w:tcW w:w="2276" w:type="dxa"/>
          </w:tcPr>
          <w:p w:rsidR="00FC6D52" w:rsidRDefault="00FC6D52" w:rsidP="00FC6D52">
            <w:r>
              <w:t>Page:</w:t>
            </w:r>
          </w:p>
          <w:p w:rsidR="00FC6D52" w:rsidRDefault="00FC6D52" w:rsidP="00FC6D52"/>
          <w:p w:rsidR="00FC6D52" w:rsidRDefault="005206C7" w:rsidP="00FC6D52">
            <w:r>
              <w:t xml:space="preserve">           1 of 2</w:t>
            </w:r>
          </w:p>
          <w:p w:rsidR="00FC6D52" w:rsidRDefault="00FC6D52" w:rsidP="00FC6D52"/>
        </w:tc>
      </w:tr>
    </w:tbl>
    <w:p w:rsidR="00B731B7" w:rsidRDefault="00B731B7" w:rsidP="00B731B7"/>
    <w:p w:rsidR="00223FB2" w:rsidRDefault="00223FB2"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223FB2">
        <w:tc>
          <w:tcPr>
            <w:tcW w:w="8748" w:type="dxa"/>
            <w:gridSpan w:val="4"/>
            <w:vAlign w:val="center"/>
          </w:tcPr>
          <w:p w:rsidR="00223FB2" w:rsidRDefault="00223FB2" w:rsidP="005206C7"/>
          <w:p w:rsidR="00223FB2" w:rsidRDefault="0047310D" w:rsidP="0047310D">
            <w:pPr>
              <w:pStyle w:val="ListParagraph"/>
            </w:pPr>
            <w:r>
              <w:t xml:space="preserve"> </w:t>
            </w:r>
            <w:r w:rsidR="00223FB2">
              <w:t xml:space="preserve">        Nasogastric Tube Insertion, continued   </w:t>
            </w:r>
          </w:p>
          <w:p w:rsidR="00223FB2" w:rsidRDefault="00223FB2" w:rsidP="005206C7">
            <w:r>
              <w:t xml:space="preserve">                       </w:t>
            </w:r>
            <w:r>
              <w:rPr>
                <w:sz w:val="22"/>
              </w:rPr>
              <w:t xml:space="preserve"> </w:t>
            </w:r>
          </w:p>
          <w:p w:rsidR="00223FB2" w:rsidRDefault="00223FB2" w:rsidP="005206C7"/>
        </w:tc>
        <w:tc>
          <w:tcPr>
            <w:tcW w:w="2340" w:type="dxa"/>
            <w:gridSpan w:val="2"/>
          </w:tcPr>
          <w:p w:rsidR="00223FB2" w:rsidRDefault="00223FB2" w:rsidP="005206C7"/>
          <w:p w:rsidR="00223FB2" w:rsidRDefault="00223FB2" w:rsidP="005206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Pr>
                <w:sz w:val="22"/>
              </w:rPr>
              <w:t xml:space="preserve"> 52</w:t>
            </w:r>
          </w:p>
          <w:p w:rsidR="00223FB2" w:rsidRDefault="00223FB2" w:rsidP="005206C7"/>
        </w:tc>
      </w:tr>
      <w:tr w:rsidR="00223FB2">
        <w:tc>
          <w:tcPr>
            <w:tcW w:w="11088" w:type="dxa"/>
            <w:gridSpan w:val="6"/>
          </w:tcPr>
          <w:p w:rsidR="00223FB2" w:rsidRDefault="00223FB2" w:rsidP="005206C7"/>
          <w:p w:rsidR="00223FB2" w:rsidRDefault="00223FB2" w:rsidP="005206C7">
            <w:pPr>
              <w:tabs>
                <w:tab w:val="left" w:pos="180"/>
              </w:tabs>
              <w:ind w:left="900" w:right="432" w:hanging="360"/>
            </w:pPr>
            <w:r>
              <w:t>10.  If the patient coughs, has difficulty breathing, or you do not aspirate stomach contents – do not introduce fluids if there is any doubt about the placement of the tube.</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11.  If the tube is not in the stomach, remove and re-insert it.</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12.  Secure the tube with tape when you are sure it is in the stomach.</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13.  Leave patient in semi-fowlers position for 30 minutes after procedure.</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14.  Remove equipment from room.</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CHART:</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  Date and time nasogastric tube inserted.</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2.  How resident tolerated procedure.</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3.  Other pertinent information.</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POINTS OF INTEREST:</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1.  If patient is confused or belligerent, be sure to check for the need for hand and/or wrist restraints, and avoid frequent replacing of the tube.  Be sure to obtain the doctor’s orders for all restraints.</w:t>
            </w:r>
          </w:p>
          <w:p w:rsidR="00223FB2" w:rsidRDefault="00223FB2" w:rsidP="005206C7">
            <w:pPr>
              <w:tabs>
                <w:tab w:val="left" w:pos="180"/>
              </w:tabs>
              <w:ind w:left="900" w:right="432" w:hanging="360"/>
            </w:pPr>
          </w:p>
          <w:p w:rsidR="00223FB2" w:rsidRDefault="00223FB2" w:rsidP="005206C7">
            <w:pPr>
              <w:tabs>
                <w:tab w:val="left" w:pos="180"/>
              </w:tabs>
              <w:ind w:left="900" w:right="432" w:hanging="360"/>
            </w:pPr>
            <w:r>
              <w:t>2.  Provide daily care to prevent crusting and irritation of tissues of nose, mouth and throat.</w:t>
            </w:r>
          </w:p>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p w:rsidR="00223FB2" w:rsidRDefault="00223FB2" w:rsidP="005206C7"/>
        </w:tc>
      </w:tr>
      <w:tr w:rsidR="00223FB2">
        <w:tc>
          <w:tcPr>
            <w:tcW w:w="2203" w:type="dxa"/>
          </w:tcPr>
          <w:p w:rsidR="00223FB2" w:rsidRDefault="00223FB2" w:rsidP="005206C7">
            <w:r>
              <w:t>Approved:</w:t>
            </w:r>
          </w:p>
        </w:tc>
        <w:tc>
          <w:tcPr>
            <w:tcW w:w="2203" w:type="dxa"/>
          </w:tcPr>
          <w:p w:rsidR="00223FB2" w:rsidRDefault="00223FB2" w:rsidP="005206C7">
            <w:r>
              <w:t>Effective</w:t>
            </w:r>
          </w:p>
          <w:p w:rsidR="00223FB2" w:rsidRDefault="00223FB2" w:rsidP="005206C7">
            <w:r>
              <w:t>Date:</w:t>
            </w:r>
          </w:p>
          <w:p w:rsidR="005206C7" w:rsidRDefault="005206C7" w:rsidP="005206C7">
            <w:r>
              <w:t xml:space="preserve">             2/86</w:t>
            </w:r>
          </w:p>
        </w:tc>
        <w:tc>
          <w:tcPr>
            <w:tcW w:w="2203" w:type="dxa"/>
          </w:tcPr>
          <w:p w:rsidR="00223FB2" w:rsidRDefault="005206C7" w:rsidP="005206C7">
            <w:r>
              <w:t>Revision</w:t>
            </w:r>
          </w:p>
          <w:p w:rsidR="005206C7" w:rsidRDefault="005206C7" w:rsidP="005206C7">
            <w:r>
              <w:t>Date:</w:t>
            </w:r>
          </w:p>
          <w:p w:rsidR="005206C7" w:rsidRDefault="005206C7" w:rsidP="005206C7">
            <w:r>
              <w:t xml:space="preserve">              2/06</w:t>
            </w:r>
          </w:p>
        </w:tc>
        <w:tc>
          <w:tcPr>
            <w:tcW w:w="2203" w:type="dxa"/>
            <w:gridSpan w:val="2"/>
          </w:tcPr>
          <w:p w:rsidR="00223FB2" w:rsidRDefault="00223FB2" w:rsidP="005206C7">
            <w:r>
              <w:t>Change No.:</w:t>
            </w:r>
          </w:p>
        </w:tc>
        <w:tc>
          <w:tcPr>
            <w:tcW w:w="2276" w:type="dxa"/>
          </w:tcPr>
          <w:p w:rsidR="00223FB2" w:rsidRDefault="00223FB2" w:rsidP="005206C7">
            <w:r>
              <w:t>Page:</w:t>
            </w:r>
          </w:p>
          <w:p w:rsidR="00223FB2" w:rsidRDefault="00223FB2" w:rsidP="005206C7"/>
          <w:p w:rsidR="00223FB2" w:rsidRDefault="005206C7" w:rsidP="005206C7">
            <w:r>
              <w:t xml:space="preserve">         2 of 2</w:t>
            </w:r>
          </w:p>
          <w:p w:rsidR="00223FB2" w:rsidRDefault="00223FB2" w:rsidP="005206C7"/>
        </w:tc>
      </w:tr>
    </w:tbl>
    <w:p w:rsidR="00223FB2" w:rsidRDefault="00223FB2" w:rsidP="00B731B7"/>
    <w:p w:rsidR="00223FB2" w:rsidRDefault="00223FB2" w:rsidP="00B731B7"/>
    <w:p w:rsidR="00223FB2" w:rsidRDefault="00223FB2" w:rsidP="00B731B7"/>
    <w:sectPr w:rsidR="00223FB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908A1"/>
    <w:rsid w:val="00223FB2"/>
    <w:rsid w:val="00333BB5"/>
    <w:rsid w:val="0047310D"/>
    <w:rsid w:val="00495518"/>
    <w:rsid w:val="005206C7"/>
    <w:rsid w:val="005915DC"/>
    <w:rsid w:val="005B31CA"/>
    <w:rsid w:val="00693714"/>
    <w:rsid w:val="0084125D"/>
    <w:rsid w:val="009560CA"/>
    <w:rsid w:val="00B405E5"/>
    <w:rsid w:val="00B46C84"/>
    <w:rsid w:val="00B731B7"/>
    <w:rsid w:val="00B96F9E"/>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E636FC-10AC-416B-8F41-ACCCC0237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4731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dcterms:created xsi:type="dcterms:W3CDTF">2018-09-12T18:49:00Z</dcterms:created>
  <dcterms:modified xsi:type="dcterms:W3CDTF">2018-09-12T18:49:00Z</dcterms:modified>
</cp:coreProperties>
</file>