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550A81" w:rsidP="00550A81">
            <w:pPr>
              <w:pStyle w:val="ListParagraph"/>
            </w:pPr>
            <w:r>
              <w:t xml:space="preserve"> </w:t>
            </w:r>
            <w:r w:rsidR="00FC6D52">
              <w:t xml:space="preserve"> </w:t>
            </w:r>
            <w:r w:rsidR="00BC5BF6">
              <w:t xml:space="preserve"> </w:t>
            </w:r>
            <w:r w:rsidR="001F4527">
              <w:t xml:space="preserve">     </w:t>
            </w:r>
            <w:r w:rsidR="0077292B">
              <w:t xml:space="preserve">Multiple Vial </w:t>
            </w:r>
            <w:r w:rsidR="00A82FDC">
              <w:t xml:space="preserve">Injectable </w:t>
            </w:r>
            <w:r w:rsidR="0077292B">
              <w:t xml:space="preserve"> Controlled or Non-Controlled Medication</w:t>
            </w:r>
          </w:p>
          <w:p w:rsidR="0077292B" w:rsidRDefault="0077292B" w:rsidP="00FC6D52">
            <w:r>
              <w:t xml:space="preserve">                              Dose Certification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77292B" w:rsidRDefault="0077292B" w:rsidP="0077292B">
            <w:r>
              <w:t>PURPOSE:</w:t>
            </w:r>
          </w:p>
          <w:p w:rsidR="0077292B" w:rsidRDefault="0077292B" w:rsidP="0077292B">
            <w:r>
              <w:t xml:space="preserve">To improve the opportunity of reducing medication errors </w:t>
            </w:r>
            <w:r w:rsidR="008B6417">
              <w:t>when administering controlled or</w:t>
            </w:r>
            <w:r>
              <w:t xml:space="preserve"> non-controlled</w:t>
            </w:r>
            <w:r w:rsidR="008B6417">
              <w:t xml:space="preserve"> medication from a multiple dose</w:t>
            </w:r>
            <w:r>
              <w:t xml:space="preserve"> vial.</w:t>
            </w:r>
          </w:p>
          <w:p w:rsidR="0077292B" w:rsidRDefault="0077292B" w:rsidP="0077292B"/>
          <w:p w:rsidR="0077292B" w:rsidRDefault="0077292B" w:rsidP="0077292B">
            <w:r>
              <w:t>STATEMENT OF POLICY:</w:t>
            </w:r>
          </w:p>
          <w:p w:rsidR="0077292B" w:rsidRDefault="0077292B" w:rsidP="0077292B">
            <w:r>
              <w:t>It is the policy of this facility to double check and verify</w:t>
            </w:r>
            <w:r w:rsidR="00A82FDC">
              <w:t xml:space="preserve"> </w:t>
            </w:r>
            <w:r>
              <w:t>with a second nurse</w:t>
            </w:r>
            <w:r w:rsidR="008B6417">
              <w:t>, when ever possible,</w:t>
            </w:r>
            <w:r>
              <w:t xml:space="preserve"> that the dose calculation is correct when administering medication from a multi dose vial.</w:t>
            </w:r>
          </w:p>
          <w:p w:rsidR="0077292B" w:rsidRDefault="0077292B" w:rsidP="0077292B"/>
          <w:p w:rsidR="0077292B" w:rsidRDefault="0077292B" w:rsidP="0077292B">
            <w:r>
              <w:t>PROCEDURE:</w:t>
            </w:r>
          </w:p>
          <w:p w:rsidR="0077292B" w:rsidRDefault="0077292B" w:rsidP="0077292B">
            <w:pPr>
              <w:numPr>
                <w:ilvl w:val="0"/>
                <w:numId w:val="20"/>
              </w:numPr>
            </w:pPr>
            <w:r>
              <w:t>Procedure for verifying dosage from a multiple dose vial using the double check method:</w:t>
            </w:r>
          </w:p>
          <w:p w:rsidR="0077292B" w:rsidRDefault="0077292B" w:rsidP="0077292B">
            <w:pPr>
              <w:numPr>
                <w:ilvl w:val="0"/>
                <w:numId w:val="21"/>
              </w:numPr>
            </w:pPr>
            <w:r>
              <w:t>Nurse receiving order will verify the physician’s medication order for resident’s name, drug name, dose to be administered, time to be given, and route to be administered.</w:t>
            </w:r>
          </w:p>
          <w:p w:rsidR="0077292B" w:rsidRDefault="0077292B" w:rsidP="0077292B">
            <w:pPr>
              <w:numPr>
                <w:ilvl w:val="0"/>
                <w:numId w:val="21"/>
              </w:numPr>
            </w:pPr>
            <w:r>
              <w:t>The Nurse will calculate the drug dose.  Double check your work.</w:t>
            </w:r>
          </w:p>
          <w:p w:rsidR="0077292B" w:rsidRDefault="0077292B" w:rsidP="0077292B">
            <w:pPr>
              <w:numPr>
                <w:ilvl w:val="0"/>
                <w:numId w:val="21"/>
              </w:numPr>
            </w:pPr>
            <w:r>
              <w:t>Once your calculation is done contact another nurse to come and verify order and calculation of dosage to be given.</w:t>
            </w:r>
          </w:p>
          <w:p w:rsidR="0077292B" w:rsidRDefault="0077292B" w:rsidP="0077292B">
            <w:pPr>
              <w:numPr>
                <w:ilvl w:val="0"/>
                <w:numId w:val="21"/>
              </w:numPr>
            </w:pPr>
            <w:r>
              <w:t>Once the calculation is correct and verified.  The nurse to administer medication will draw the dosage up and the other nurse will check for accuracy.</w:t>
            </w:r>
          </w:p>
          <w:p w:rsidR="0077292B" w:rsidRDefault="0077292B" w:rsidP="0077292B">
            <w:pPr>
              <w:numPr>
                <w:ilvl w:val="0"/>
                <w:numId w:val="21"/>
              </w:numPr>
            </w:pPr>
            <w:r>
              <w:t>Both nurses will record on the reverse side of the Medication Administration Record on the (MAR) in the “Nurse’s Medication Notes” that the drug and dosage has been verified by signing name/title with date and time of administration.</w:t>
            </w:r>
          </w:p>
          <w:p w:rsidR="0077292B" w:rsidRDefault="0077292B" w:rsidP="0077292B">
            <w:pPr>
              <w:numPr>
                <w:ilvl w:val="0"/>
                <w:numId w:val="21"/>
              </w:numPr>
            </w:pPr>
            <w:r>
              <w:t>EXAMPLE:  4-7-03 1630 Morphine sulfate 2 mg + 0.2cc has been verified for administration by N. Nurse LPN &amp; H. Notes RN.</w:t>
            </w:r>
          </w:p>
          <w:p w:rsidR="0077292B" w:rsidRDefault="0077292B" w:rsidP="0077292B">
            <w:pPr>
              <w:numPr>
                <w:ilvl w:val="0"/>
                <w:numId w:val="20"/>
              </w:numPr>
            </w:pPr>
            <w:r>
              <w:t>Staffing training for verifying correct dosage by medication calculation.</w:t>
            </w:r>
          </w:p>
          <w:p w:rsidR="0077292B" w:rsidRDefault="0077292B" w:rsidP="0077292B">
            <w:pPr>
              <w:numPr>
                <w:ilvl w:val="0"/>
                <w:numId w:val="22"/>
              </w:numPr>
            </w:pPr>
            <w:r>
              <w:t>All nurses will have dosage calculation reviewed with them as a part of orientation upon hire.</w:t>
            </w:r>
          </w:p>
          <w:p w:rsidR="0077292B" w:rsidRDefault="0077292B" w:rsidP="0077292B">
            <w:pPr>
              <w:numPr>
                <w:ilvl w:val="0"/>
                <w:numId w:val="22"/>
              </w:numPr>
            </w:pPr>
            <w:r>
              <w:t>Review of types of controlled or non-controlled medication commonly supplied in multi-dose vials will take place during orientation and yearly with all nursing staff or medication aides who administer medications.</w:t>
            </w:r>
          </w:p>
          <w:p w:rsidR="0077292B" w:rsidRDefault="0077292B" w:rsidP="0077292B">
            <w:pPr>
              <w:numPr>
                <w:ilvl w:val="0"/>
                <w:numId w:val="22"/>
              </w:numPr>
            </w:pPr>
            <w:r>
              <w:t>All nurses will take a dosage calculation test on hire and yearly.  A grade of 80% correct must be achieved or remedial instruction will be given and retesting done.</w:t>
            </w:r>
          </w:p>
          <w:p w:rsidR="0077292B" w:rsidRDefault="0077292B" w:rsidP="0077292B">
            <w:pPr>
              <w:numPr>
                <w:ilvl w:val="0"/>
                <w:numId w:val="22"/>
              </w:numPr>
            </w:pPr>
            <w:r>
              <w:t>Nurses will not be able to pass</w:t>
            </w:r>
            <w:r w:rsidR="00A82FDC">
              <w:t xml:space="preserve"> out</w:t>
            </w:r>
            <w:r>
              <w:t xml:space="preserve"> medication until competency testing and at least 80 competencies have been achieved.</w:t>
            </w:r>
          </w:p>
          <w:p w:rsidR="0077292B" w:rsidRDefault="0077292B" w:rsidP="0077292B">
            <w:pPr>
              <w:numPr>
                <w:ilvl w:val="0"/>
                <w:numId w:val="22"/>
              </w:numPr>
            </w:pPr>
            <w:r>
              <w:t>Medication Calculation Test will be filed in the Personnel Record upon orientation and yearly as part of competency evaluation</w:t>
            </w:r>
          </w:p>
          <w:p w:rsidR="0077292B" w:rsidRDefault="0077292B" w:rsidP="0077292B">
            <w:pPr>
              <w:numPr>
                <w:ilvl w:val="0"/>
                <w:numId w:val="22"/>
              </w:numPr>
            </w:pPr>
            <w:r>
              <w:t>Director of Nursing or designee will do unannounced checks or orders involving multi-dose vial medications on a regular basis.</w:t>
            </w:r>
          </w:p>
          <w:p w:rsidR="00617068" w:rsidRDefault="00617068" w:rsidP="00FC6D52"/>
          <w:p w:rsidR="00617068" w:rsidRDefault="0077292B" w:rsidP="0077292B">
            <w:r>
              <w:t>ATTACHMENTS:</w:t>
            </w:r>
          </w:p>
          <w:p w:rsidR="0077292B" w:rsidRDefault="0077292B" w:rsidP="0077292B">
            <w:r>
              <w:t>Common Medications that are Supplied in Multi-Dose Vials/Bottles</w:t>
            </w:r>
          </w:p>
          <w:p w:rsidR="0077292B" w:rsidRDefault="0077292B" w:rsidP="0077292B">
            <w:r>
              <w:t>Teaching Tool – Calculating Dosage Systems</w:t>
            </w:r>
          </w:p>
          <w:p w:rsidR="0077292B" w:rsidRDefault="0077292B" w:rsidP="0077292B">
            <w:r>
              <w:t>Medication Calculation Test &amp; Test Key</w:t>
            </w:r>
          </w:p>
          <w:p w:rsidR="0077292B" w:rsidRDefault="0077292B" w:rsidP="0077292B"/>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7292B">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2819"/>
    <w:multiLevelType w:val="hybridMultilevel"/>
    <w:tmpl w:val="1B86238E"/>
    <w:lvl w:ilvl="0" w:tplc="127EE5E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E2B42"/>
    <w:multiLevelType w:val="hybridMultilevel"/>
    <w:tmpl w:val="4490DE8A"/>
    <w:lvl w:ilvl="0" w:tplc="E518847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36E0E42"/>
    <w:multiLevelType w:val="hybridMultilevel"/>
    <w:tmpl w:val="C22453E0"/>
    <w:lvl w:ilvl="0" w:tplc="4476D45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12"/>
  </w:num>
  <w:num w:numId="5">
    <w:abstractNumId w:val="0"/>
  </w:num>
  <w:num w:numId="6">
    <w:abstractNumId w:val="11"/>
  </w:num>
  <w:num w:numId="7">
    <w:abstractNumId w:val="21"/>
  </w:num>
  <w:num w:numId="8">
    <w:abstractNumId w:val="17"/>
  </w:num>
  <w:num w:numId="9">
    <w:abstractNumId w:val="2"/>
  </w:num>
  <w:num w:numId="10">
    <w:abstractNumId w:val="4"/>
  </w:num>
  <w:num w:numId="11">
    <w:abstractNumId w:val="13"/>
  </w:num>
  <w:num w:numId="12">
    <w:abstractNumId w:val="1"/>
  </w:num>
  <w:num w:numId="13">
    <w:abstractNumId w:val="7"/>
  </w:num>
  <w:num w:numId="14">
    <w:abstractNumId w:val="5"/>
  </w:num>
  <w:num w:numId="15">
    <w:abstractNumId w:val="6"/>
  </w:num>
  <w:num w:numId="16">
    <w:abstractNumId w:val="9"/>
  </w:num>
  <w:num w:numId="17">
    <w:abstractNumId w:val="10"/>
  </w:num>
  <w:num w:numId="18">
    <w:abstractNumId w:val="18"/>
  </w:num>
  <w:num w:numId="19">
    <w:abstractNumId w:val="15"/>
  </w:num>
  <w:num w:numId="20">
    <w:abstractNumId w:val="16"/>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50A81"/>
    <w:rsid w:val="005915DC"/>
    <w:rsid w:val="005B31CA"/>
    <w:rsid w:val="00617068"/>
    <w:rsid w:val="00693714"/>
    <w:rsid w:val="0077292B"/>
    <w:rsid w:val="0084125D"/>
    <w:rsid w:val="00863F06"/>
    <w:rsid w:val="008B6417"/>
    <w:rsid w:val="00953EA7"/>
    <w:rsid w:val="009560CA"/>
    <w:rsid w:val="00977358"/>
    <w:rsid w:val="009B7383"/>
    <w:rsid w:val="009E3269"/>
    <w:rsid w:val="009E67CD"/>
    <w:rsid w:val="00A82FDC"/>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26BC27-828F-4B90-896F-779D94B1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50A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