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 w:rsidTr="00C826D3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D14911" w:rsidP="00D14911">
            <w:pPr>
              <w:pStyle w:val="ListParagraph"/>
            </w:pPr>
            <w:r>
              <w:t xml:space="preserve"> </w:t>
            </w:r>
            <w:r w:rsidR="00FC6D52">
              <w:t xml:space="preserve"> </w:t>
            </w:r>
            <w:r w:rsidR="00BC5BF6">
              <w:t xml:space="preserve"> </w:t>
            </w:r>
            <w:r w:rsidR="001F4527">
              <w:t xml:space="preserve">     </w:t>
            </w:r>
            <w:r w:rsidR="003230BC">
              <w:t>Medication Storage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Pr="001F4527" w:rsidRDefault="00FC6D52" w:rsidP="00C826D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</w:pPr>
            <w:r>
              <w:t xml:space="preserve">NO.  </w:t>
            </w:r>
            <w:r w:rsidR="00CB556F" w:rsidRPr="00C826D3">
              <w:rPr>
                <w:sz w:val="22"/>
              </w:rPr>
              <w:t xml:space="preserve"> </w:t>
            </w:r>
          </w:p>
          <w:p w:rsidR="00FC6D52" w:rsidRDefault="00FC6D52" w:rsidP="00FC6D52"/>
        </w:tc>
      </w:tr>
      <w:tr w:rsidR="00FC6D52" w:rsidTr="00C826D3">
        <w:tc>
          <w:tcPr>
            <w:tcW w:w="11088" w:type="dxa"/>
            <w:gridSpan w:val="6"/>
          </w:tcPr>
          <w:p w:rsidR="00231CDA" w:rsidRDefault="00231CDA" w:rsidP="00FC6D52"/>
          <w:p w:rsidR="00FC6D52" w:rsidRDefault="003230BC" w:rsidP="00FC6D52">
            <w:r>
              <w:t xml:space="preserve"> Purpose:  To provide safe storage for facility medications.</w:t>
            </w:r>
          </w:p>
          <w:p w:rsidR="003230BC" w:rsidRDefault="003230BC" w:rsidP="00FC6D52"/>
          <w:p w:rsidR="003230BC" w:rsidRDefault="003230BC" w:rsidP="00FC6D52">
            <w:r>
              <w:t>Statement:  Medications must only be accessible to authorized staff, and locked when not under the direct observation of authorized staff.</w:t>
            </w:r>
          </w:p>
          <w:p w:rsidR="003230BC" w:rsidRDefault="003230BC" w:rsidP="00FC6D52"/>
          <w:p w:rsidR="003230BC" w:rsidRDefault="003230BC" w:rsidP="00FC6D52">
            <w:r>
              <w:t>Procedure:</w:t>
            </w:r>
          </w:p>
          <w:p w:rsidR="003230BC" w:rsidRDefault="003230BC" w:rsidP="003230BC">
            <w:pPr>
              <w:numPr>
                <w:ilvl w:val="0"/>
                <w:numId w:val="26"/>
              </w:numPr>
            </w:pPr>
            <w:r>
              <w:t>Each unit’s medication room is to remain locked at all times.  The door is never to be propped open.</w:t>
            </w:r>
          </w:p>
          <w:p w:rsidR="003230BC" w:rsidRDefault="003230BC" w:rsidP="003230BC"/>
          <w:p w:rsidR="003230BC" w:rsidRDefault="003230BC" w:rsidP="003230BC">
            <w:pPr>
              <w:numPr>
                <w:ilvl w:val="0"/>
                <w:numId w:val="26"/>
              </w:numPr>
            </w:pPr>
            <w:r>
              <w:t xml:space="preserve">Only the </w:t>
            </w:r>
            <w:r w:rsidR="00B957D4">
              <w:t>Unit Nurse, Charge Nurse, and the Shift Supervisor</w:t>
            </w:r>
            <w:r>
              <w:t xml:space="preserve"> may have keys to the unit’s medication room.</w:t>
            </w:r>
          </w:p>
          <w:p w:rsidR="003230BC" w:rsidRDefault="003230BC" w:rsidP="003230BC">
            <w:pPr>
              <w:pStyle w:val="ListParagraph"/>
            </w:pPr>
          </w:p>
          <w:p w:rsidR="003230BC" w:rsidRDefault="003230BC" w:rsidP="003230BC">
            <w:pPr>
              <w:numPr>
                <w:ilvl w:val="0"/>
                <w:numId w:val="26"/>
              </w:numPr>
            </w:pPr>
            <w:r>
              <w:t>The keys to the medication room must never be given to anyone else or left where someone else could pick them up.</w:t>
            </w:r>
          </w:p>
          <w:p w:rsidR="003230BC" w:rsidRDefault="003230BC" w:rsidP="003230BC">
            <w:pPr>
              <w:pStyle w:val="ListParagraph"/>
            </w:pPr>
          </w:p>
          <w:p w:rsidR="003230BC" w:rsidRDefault="003230BC" w:rsidP="003230BC">
            <w:pPr>
              <w:numPr>
                <w:ilvl w:val="0"/>
                <w:numId w:val="26"/>
              </w:numPr>
            </w:pPr>
            <w:r>
              <w:t>The medication cart should always be locked unless it is in direct view of the Unit Nurse.</w:t>
            </w:r>
          </w:p>
          <w:p w:rsidR="003230BC" w:rsidRDefault="003230BC" w:rsidP="003230BC">
            <w:pPr>
              <w:pStyle w:val="ListParagraph"/>
            </w:pPr>
          </w:p>
          <w:p w:rsidR="003230BC" w:rsidRDefault="003230BC" w:rsidP="003230BC">
            <w:pPr>
              <w:numPr>
                <w:ilvl w:val="0"/>
                <w:numId w:val="26"/>
              </w:numPr>
            </w:pPr>
            <w:r>
              <w:t>No medications should be left unattended:</w:t>
            </w:r>
          </w:p>
          <w:p w:rsidR="003230BC" w:rsidRDefault="003230BC" w:rsidP="003230BC">
            <w:pPr>
              <w:numPr>
                <w:ilvl w:val="0"/>
                <w:numId w:val="27"/>
              </w:numPr>
            </w:pPr>
            <w:r>
              <w:t>In resident rooms</w:t>
            </w:r>
          </w:p>
          <w:p w:rsidR="003230BC" w:rsidRDefault="003230BC" w:rsidP="003230BC">
            <w:pPr>
              <w:numPr>
                <w:ilvl w:val="0"/>
                <w:numId w:val="27"/>
              </w:numPr>
            </w:pPr>
            <w:r>
              <w:t>On medication carts</w:t>
            </w:r>
          </w:p>
          <w:p w:rsidR="003230BC" w:rsidRDefault="003230BC" w:rsidP="003230BC">
            <w:pPr>
              <w:numPr>
                <w:ilvl w:val="0"/>
                <w:numId w:val="27"/>
              </w:numPr>
            </w:pPr>
            <w:r>
              <w:t>At the nurses’ station</w:t>
            </w:r>
          </w:p>
          <w:p w:rsidR="003230BC" w:rsidRDefault="003230BC" w:rsidP="003230BC"/>
          <w:p w:rsidR="003230BC" w:rsidRDefault="003230BC" w:rsidP="003230BC">
            <w:pPr>
              <w:numPr>
                <w:ilvl w:val="0"/>
                <w:numId w:val="26"/>
              </w:numPr>
            </w:pPr>
            <w:r>
              <w:t>Controlled medications must be stored in a manner to limit access and to facilitate reconciliation in accordance with the facility policies.</w:t>
            </w:r>
          </w:p>
          <w:p w:rsidR="003230BC" w:rsidRDefault="003230BC" w:rsidP="003230BC">
            <w:pPr>
              <w:numPr>
                <w:ilvl w:val="0"/>
                <w:numId w:val="28"/>
              </w:numPr>
            </w:pPr>
            <w:r>
              <w:t>Narcotics must always be stored under a double locking system:  They must be kept in the locked box in the unit’s locked medication room or in the locked drawer in the locked medicine cart.</w:t>
            </w:r>
          </w:p>
          <w:p w:rsidR="003230BC" w:rsidRDefault="003230BC" w:rsidP="003230BC">
            <w:pPr>
              <w:numPr>
                <w:ilvl w:val="0"/>
                <w:numId w:val="28"/>
              </w:numPr>
            </w:pPr>
            <w:r>
              <w:t xml:space="preserve">Only the Unit Nurse, Charge Nurse, and the Shift Supervisor may have keys to narcotics drawers.  The keys </w:t>
            </w:r>
            <w:r w:rsidR="008015D9">
              <w:t>must never be given to anyone el</w:t>
            </w:r>
            <w:r>
              <w:t>se or left where someone else could pick them up</w:t>
            </w:r>
            <w:r w:rsidR="008015D9">
              <w:t>.</w:t>
            </w:r>
          </w:p>
          <w:p w:rsidR="008015D9" w:rsidRDefault="008015D9" w:rsidP="003230BC">
            <w:pPr>
              <w:numPr>
                <w:ilvl w:val="0"/>
                <w:numId w:val="28"/>
              </w:numPr>
            </w:pPr>
            <w:r>
              <w:t>See the policy and procedure for: Medications – Narcotics</w:t>
            </w:r>
          </w:p>
          <w:p w:rsidR="008015D9" w:rsidRDefault="008015D9" w:rsidP="008015D9"/>
          <w:p w:rsidR="008015D9" w:rsidRDefault="008015D9" w:rsidP="008015D9">
            <w:pPr>
              <w:numPr>
                <w:ilvl w:val="0"/>
                <w:numId w:val="26"/>
              </w:numPr>
            </w:pPr>
            <w:r>
              <w:t>Medications with storage requirements for temperature, light, or humidity controls must be stored to meet specifications for the medication.</w:t>
            </w:r>
          </w:p>
          <w:p w:rsidR="00B957D4" w:rsidRDefault="00B957D4" w:rsidP="00B957D4">
            <w:pPr>
              <w:ind w:left="720"/>
            </w:pPr>
          </w:p>
          <w:p w:rsidR="008015D9" w:rsidRDefault="008015D9" w:rsidP="008015D9">
            <w:pPr>
              <w:numPr>
                <w:ilvl w:val="0"/>
                <w:numId w:val="26"/>
              </w:numPr>
            </w:pPr>
            <w:r>
              <w:t>Medications will be monitored by the Unit Nurse, Charge Nurse, and consultant pharmacist to assure that they are not expired, contaminated, or unusable.</w:t>
            </w:r>
          </w:p>
          <w:p w:rsidR="00617068" w:rsidRDefault="00617068" w:rsidP="00FC6D52"/>
          <w:p w:rsidR="00EE1934" w:rsidRDefault="00EE1934" w:rsidP="00C37945">
            <w:r>
              <w:t xml:space="preserve"> </w:t>
            </w:r>
          </w:p>
          <w:p w:rsidR="008E5F8B" w:rsidRDefault="008E5F8B" w:rsidP="008E5F8B">
            <w:pPr>
              <w:ind w:left="405"/>
            </w:pPr>
          </w:p>
          <w:p w:rsidR="00617068" w:rsidRDefault="00617068" w:rsidP="00FC6D52"/>
          <w:p w:rsidR="00617068" w:rsidRDefault="00617068" w:rsidP="00FC6D52"/>
          <w:p w:rsidR="00617068" w:rsidRDefault="00617068" w:rsidP="00FC6D52"/>
          <w:p w:rsidR="00617068" w:rsidRDefault="00617068" w:rsidP="00FC6D52"/>
        </w:tc>
      </w:tr>
      <w:tr w:rsidR="00FC6D52" w:rsidTr="00C826D3">
        <w:tc>
          <w:tcPr>
            <w:tcW w:w="2203" w:type="dxa"/>
          </w:tcPr>
          <w:p w:rsidR="009B7383" w:rsidRDefault="00863F06" w:rsidP="00863F06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0001EB">
              <w:t xml:space="preserve"> </w:t>
            </w:r>
            <w:r>
              <w:t>Date:</w:t>
            </w:r>
          </w:p>
        </w:tc>
        <w:tc>
          <w:tcPr>
            <w:tcW w:w="2203" w:type="dxa"/>
          </w:tcPr>
          <w:p w:rsidR="00FC6D52" w:rsidRDefault="00B02F13" w:rsidP="00FC6D52">
            <w:r>
              <w:t>Revision Date:</w:t>
            </w:r>
          </w:p>
          <w:p w:rsidR="009E67CD" w:rsidRDefault="009E67CD" w:rsidP="00FC6D52"/>
          <w:p w:rsidR="009E67CD" w:rsidRDefault="009E67CD" w:rsidP="00FC6D52"/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B2514A" w:rsidRDefault="00B2514A" w:rsidP="00FC6D52"/>
          <w:p w:rsidR="009B7383" w:rsidRDefault="00B2514A" w:rsidP="00FC6D52">
            <w:r>
              <w:t xml:space="preserve">         </w:t>
            </w:r>
            <w:r w:rsidR="00B45993">
              <w:t>1 of 1</w:t>
            </w:r>
          </w:p>
          <w:p w:rsidR="00FC6D52" w:rsidRDefault="00FC6D52" w:rsidP="00FC6D52"/>
        </w:tc>
      </w:tr>
    </w:tbl>
    <w:p w:rsidR="00EB7F69" w:rsidRDefault="00EB7F69" w:rsidP="00B957D4"/>
    <w:sectPr w:rsidR="00EB7F69" w:rsidSect="00B731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1F" w:rsidRDefault="0041581F" w:rsidP="00A71865">
      <w:r>
        <w:separator/>
      </w:r>
    </w:p>
  </w:endnote>
  <w:endnote w:type="continuationSeparator" w:id="0">
    <w:p w:rsidR="0041581F" w:rsidRDefault="0041581F" w:rsidP="00A71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65" w:rsidRDefault="00A718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65" w:rsidRDefault="00A718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65" w:rsidRDefault="00A718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1F" w:rsidRDefault="0041581F" w:rsidP="00A71865">
      <w:r>
        <w:separator/>
      </w:r>
    </w:p>
  </w:footnote>
  <w:footnote w:type="continuationSeparator" w:id="0">
    <w:p w:rsidR="0041581F" w:rsidRDefault="0041581F" w:rsidP="00A71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65" w:rsidRDefault="00A718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65" w:rsidRDefault="00A7186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865" w:rsidRDefault="00A718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52A0"/>
    <w:multiLevelType w:val="hybridMultilevel"/>
    <w:tmpl w:val="840EA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31D5"/>
    <w:multiLevelType w:val="hybridMultilevel"/>
    <w:tmpl w:val="64C08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B18B0"/>
    <w:multiLevelType w:val="hybridMultilevel"/>
    <w:tmpl w:val="1E86434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950C9"/>
    <w:multiLevelType w:val="multilevel"/>
    <w:tmpl w:val="1038AD3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0A022A22"/>
    <w:multiLevelType w:val="hybridMultilevel"/>
    <w:tmpl w:val="C50AB35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A50B9"/>
    <w:multiLevelType w:val="hybridMultilevel"/>
    <w:tmpl w:val="2B2C8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F5191A"/>
    <w:multiLevelType w:val="hybridMultilevel"/>
    <w:tmpl w:val="EA7405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747E14"/>
    <w:multiLevelType w:val="multilevel"/>
    <w:tmpl w:val="93744E68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1E3C1173"/>
    <w:multiLevelType w:val="multilevel"/>
    <w:tmpl w:val="45A0939E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E7342C"/>
    <w:multiLevelType w:val="hybridMultilevel"/>
    <w:tmpl w:val="66066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611D9B"/>
    <w:multiLevelType w:val="hybridMultilevel"/>
    <w:tmpl w:val="B4300FDA"/>
    <w:lvl w:ilvl="0" w:tplc="34C492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AA021C"/>
    <w:multiLevelType w:val="hybridMultilevel"/>
    <w:tmpl w:val="AC3AA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3065CE"/>
    <w:multiLevelType w:val="hybridMultilevel"/>
    <w:tmpl w:val="12906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C117E4"/>
    <w:multiLevelType w:val="hybridMultilevel"/>
    <w:tmpl w:val="865CEA0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B3BCF"/>
    <w:multiLevelType w:val="hybridMultilevel"/>
    <w:tmpl w:val="622836A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A12F69"/>
    <w:multiLevelType w:val="hybridMultilevel"/>
    <w:tmpl w:val="DDC0AFB6"/>
    <w:lvl w:ilvl="0" w:tplc="7FF8CD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F035EE"/>
    <w:multiLevelType w:val="multilevel"/>
    <w:tmpl w:val="61A097F2"/>
    <w:lvl w:ilvl="0">
      <w:start w:val="1"/>
      <w:numFmt w:val="decimal"/>
      <w:lvlText w:val="%1.0"/>
      <w:lvlJc w:val="left"/>
      <w:pPr>
        <w:ind w:left="810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6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65" w:hanging="1800"/>
      </w:pPr>
      <w:rPr>
        <w:rFonts w:hint="default"/>
      </w:rPr>
    </w:lvl>
  </w:abstractNum>
  <w:abstractNum w:abstractNumId="20" w15:restartNumberingAfterBreak="0">
    <w:nsid w:val="4F856982"/>
    <w:multiLevelType w:val="hybridMultilevel"/>
    <w:tmpl w:val="C3B8E2AA"/>
    <w:lvl w:ilvl="0" w:tplc="1826D96C">
      <w:start w:val="1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5F644596"/>
    <w:multiLevelType w:val="hybridMultilevel"/>
    <w:tmpl w:val="75C228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7C1CAC"/>
    <w:multiLevelType w:val="multilevel"/>
    <w:tmpl w:val="469A0326"/>
    <w:lvl w:ilvl="0">
      <w:start w:val="1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 w15:restartNumberingAfterBreak="0">
    <w:nsid w:val="67074508"/>
    <w:multiLevelType w:val="hybridMultilevel"/>
    <w:tmpl w:val="68842FB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03996"/>
    <w:multiLevelType w:val="hybridMultilevel"/>
    <w:tmpl w:val="D7F8D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88650D"/>
    <w:multiLevelType w:val="hybridMultilevel"/>
    <w:tmpl w:val="D17E8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5D25368"/>
    <w:multiLevelType w:val="hybridMultilevel"/>
    <w:tmpl w:val="9CDE5AA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10"/>
  </w:num>
  <w:num w:numId="4">
    <w:abstractNumId w:val="15"/>
  </w:num>
  <w:num w:numId="5">
    <w:abstractNumId w:val="0"/>
  </w:num>
  <w:num w:numId="6">
    <w:abstractNumId w:val="14"/>
  </w:num>
  <w:num w:numId="7">
    <w:abstractNumId w:val="27"/>
  </w:num>
  <w:num w:numId="8">
    <w:abstractNumId w:val="23"/>
  </w:num>
  <w:num w:numId="9">
    <w:abstractNumId w:val="2"/>
  </w:num>
  <w:num w:numId="10">
    <w:abstractNumId w:val="4"/>
  </w:num>
  <w:num w:numId="11">
    <w:abstractNumId w:val="16"/>
  </w:num>
  <w:num w:numId="12">
    <w:abstractNumId w:val="1"/>
  </w:num>
  <w:num w:numId="13">
    <w:abstractNumId w:val="9"/>
  </w:num>
  <w:num w:numId="14">
    <w:abstractNumId w:val="5"/>
  </w:num>
  <w:num w:numId="15">
    <w:abstractNumId w:val="6"/>
  </w:num>
  <w:num w:numId="16">
    <w:abstractNumId w:val="12"/>
  </w:num>
  <w:num w:numId="17">
    <w:abstractNumId w:val="13"/>
  </w:num>
  <w:num w:numId="18">
    <w:abstractNumId w:val="24"/>
  </w:num>
  <w:num w:numId="19">
    <w:abstractNumId w:val="21"/>
  </w:num>
  <w:num w:numId="20">
    <w:abstractNumId w:val="7"/>
  </w:num>
  <w:num w:numId="21">
    <w:abstractNumId w:val="3"/>
  </w:num>
  <w:num w:numId="22">
    <w:abstractNumId w:val="22"/>
  </w:num>
  <w:num w:numId="23">
    <w:abstractNumId w:val="8"/>
  </w:num>
  <w:num w:numId="24">
    <w:abstractNumId w:val="20"/>
  </w:num>
  <w:num w:numId="25">
    <w:abstractNumId w:val="19"/>
  </w:num>
  <w:num w:numId="26">
    <w:abstractNumId w:val="25"/>
  </w:num>
  <w:num w:numId="27">
    <w:abstractNumId w:val="1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001EB"/>
    <w:rsid w:val="000238E2"/>
    <w:rsid w:val="001908A1"/>
    <w:rsid w:val="001C4DE9"/>
    <w:rsid w:val="001F4527"/>
    <w:rsid w:val="00231CDA"/>
    <w:rsid w:val="002A730C"/>
    <w:rsid w:val="003230BC"/>
    <w:rsid w:val="00333BB5"/>
    <w:rsid w:val="00347ED8"/>
    <w:rsid w:val="0041581F"/>
    <w:rsid w:val="004602A8"/>
    <w:rsid w:val="00495518"/>
    <w:rsid w:val="004A3044"/>
    <w:rsid w:val="00510140"/>
    <w:rsid w:val="005618C0"/>
    <w:rsid w:val="005915DC"/>
    <w:rsid w:val="005B31CA"/>
    <w:rsid w:val="00617068"/>
    <w:rsid w:val="00693714"/>
    <w:rsid w:val="00772973"/>
    <w:rsid w:val="007A44B8"/>
    <w:rsid w:val="008015D9"/>
    <w:rsid w:val="0084125D"/>
    <w:rsid w:val="00863F06"/>
    <w:rsid w:val="008E5F8B"/>
    <w:rsid w:val="00953EA7"/>
    <w:rsid w:val="009560CA"/>
    <w:rsid w:val="00977358"/>
    <w:rsid w:val="009B7383"/>
    <w:rsid w:val="009E3269"/>
    <w:rsid w:val="009E4FE6"/>
    <w:rsid w:val="009E67CD"/>
    <w:rsid w:val="00A2499A"/>
    <w:rsid w:val="00A71865"/>
    <w:rsid w:val="00A91B6D"/>
    <w:rsid w:val="00AF4E21"/>
    <w:rsid w:val="00B02F13"/>
    <w:rsid w:val="00B2514A"/>
    <w:rsid w:val="00B405E5"/>
    <w:rsid w:val="00B45993"/>
    <w:rsid w:val="00B46C84"/>
    <w:rsid w:val="00B731B7"/>
    <w:rsid w:val="00B957D4"/>
    <w:rsid w:val="00B96F9E"/>
    <w:rsid w:val="00BC5BF6"/>
    <w:rsid w:val="00C12F1D"/>
    <w:rsid w:val="00C37945"/>
    <w:rsid w:val="00C7775D"/>
    <w:rsid w:val="00C826D3"/>
    <w:rsid w:val="00C87D03"/>
    <w:rsid w:val="00CB556F"/>
    <w:rsid w:val="00CF6964"/>
    <w:rsid w:val="00D01EA7"/>
    <w:rsid w:val="00D14911"/>
    <w:rsid w:val="00D22661"/>
    <w:rsid w:val="00EA510A"/>
    <w:rsid w:val="00EB7F69"/>
    <w:rsid w:val="00EE1934"/>
    <w:rsid w:val="00EF5AB3"/>
    <w:rsid w:val="00F7276B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07107AD-9670-4502-93FA-C12C48D5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3230BC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A718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186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718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186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cp:lastPrinted>2010-06-02T21:00:00Z</cp:lastPrinted>
  <dcterms:created xsi:type="dcterms:W3CDTF">2018-09-12T18:49:00Z</dcterms:created>
  <dcterms:modified xsi:type="dcterms:W3CDTF">2018-09-12T18:49:00Z</dcterms:modified>
</cp:coreProperties>
</file>