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A94DDF">
            <w:bookmarkStart w:id="0" w:name="_GoBack"/>
            <w:bookmarkEnd w:id="0"/>
          </w:p>
          <w:p w:rsidR="00000000" w:rsidRDefault="00A94DDF" w:rsidP="00A94DDF">
            <w:pPr>
              <w:pStyle w:val="ListParagraph"/>
            </w:pPr>
            <w:r>
              <w:t xml:space="preserve"> </w:t>
            </w:r>
            <w:r>
              <w:t xml:space="preserve">           Communication Restorative Nursing Program</w:t>
            </w:r>
          </w:p>
          <w:p w:rsidR="00000000" w:rsidRDefault="00A94DDF">
            <w:r>
              <w:t xml:space="preserve">                       </w:t>
            </w:r>
            <w:r>
              <w:rPr>
                <w:sz w:val="22"/>
              </w:rPr>
              <w:t xml:space="preserve"> </w:t>
            </w:r>
          </w:p>
          <w:p w:rsidR="00000000" w:rsidRDefault="00A94DDF"/>
        </w:tc>
        <w:tc>
          <w:tcPr>
            <w:tcW w:w="2340" w:type="dxa"/>
            <w:gridSpan w:val="2"/>
            <w:tcBorders>
              <w:top w:val="single" w:sz="6" w:space="0" w:color="auto"/>
              <w:left w:val="single" w:sz="6" w:space="0" w:color="auto"/>
              <w:bottom w:val="single" w:sz="6" w:space="0" w:color="auto"/>
              <w:right w:val="single" w:sz="6" w:space="0" w:color="auto"/>
            </w:tcBorders>
          </w:tcPr>
          <w:p w:rsidR="00000000" w:rsidRDefault="00A94DDF"/>
          <w:p w:rsidR="00000000" w:rsidRDefault="00A9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000000" w:rsidRDefault="00A94DDF"/>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A94DDF"/>
          <w:p w:rsidR="00000000" w:rsidRDefault="00A94DDF">
            <w:pPr>
              <w:tabs>
                <w:tab w:val="left" w:pos="180"/>
              </w:tabs>
              <w:ind w:left="540" w:right="432"/>
            </w:pPr>
            <w:r>
              <w:t>It is the policy of this facility to promote independence and quality of life by maintaining or improving a resident’s ability to use speech language or othe</w:t>
            </w:r>
            <w:r>
              <w:t>r functional communication systems.</w:t>
            </w:r>
          </w:p>
          <w:p w:rsidR="00000000" w:rsidRDefault="00A94DDF">
            <w:pPr>
              <w:tabs>
                <w:tab w:val="left" w:pos="180"/>
              </w:tabs>
              <w:ind w:left="540" w:right="432"/>
            </w:pPr>
          </w:p>
          <w:p w:rsidR="00000000" w:rsidRDefault="00A94DDF" w:rsidP="00A94DDF">
            <w:pPr>
              <w:numPr>
                <w:ilvl w:val="0"/>
                <w:numId w:val="1"/>
              </w:numPr>
              <w:tabs>
                <w:tab w:val="left" w:pos="180"/>
                <w:tab w:val="left" w:pos="900"/>
              </w:tabs>
              <w:ind w:right="432"/>
            </w:pPr>
            <w:r>
              <w:t>Residents who are unable to communicate independently may be assessed by the nurse and/or therapist for a restorative nursing communication program.  Appropriate residents for the program may include the following:</w:t>
            </w:r>
          </w:p>
          <w:p w:rsidR="00000000" w:rsidRDefault="00A94DDF" w:rsidP="00A94DDF">
            <w:pPr>
              <w:numPr>
                <w:ilvl w:val="12"/>
                <w:numId w:val="0"/>
              </w:numPr>
              <w:tabs>
                <w:tab w:val="left" w:pos="180"/>
              </w:tabs>
              <w:ind w:left="1980" w:right="432"/>
            </w:pPr>
            <w:r>
              <w:t xml:space="preserve">   </w:t>
            </w:r>
          </w:p>
          <w:p w:rsidR="00000000" w:rsidRDefault="00A94DDF" w:rsidP="00A94DDF">
            <w:pPr>
              <w:numPr>
                <w:ilvl w:val="0"/>
                <w:numId w:val="2"/>
              </w:numPr>
              <w:ind w:right="432"/>
            </w:pPr>
            <w:r>
              <w:t>Coded 1, 2, 3 in hearing (C1) on the MDS</w:t>
            </w:r>
          </w:p>
          <w:p w:rsidR="00000000" w:rsidRDefault="00A94DDF" w:rsidP="00A94DDF">
            <w:pPr>
              <w:numPr>
                <w:ilvl w:val="0"/>
                <w:numId w:val="2"/>
              </w:numPr>
              <w:ind w:right="432"/>
            </w:pPr>
            <w:r>
              <w:t>Coded 1, 2, 3 in making self understood (C4) on the MDS</w:t>
            </w:r>
          </w:p>
          <w:p w:rsidR="00000000" w:rsidRDefault="00A94DDF" w:rsidP="00A94DDF">
            <w:pPr>
              <w:numPr>
                <w:ilvl w:val="0"/>
                <w:numId w:val="2"/>
              </w:numPr>
              <w:ind w:right="432"/>
            </w:pPr>
            <w:r>
              <w:t>Coded 1, 2, 3 in ability to understand other (C6) on the MDS</w:t>
            </w:r>
          </w:p>
          <w:p w:rsidR="00000000" w:rsidRDefault="00A94DDF" w:rsidP="00A94DDF">
            <w:pPr>
              <w:numPr>
                <w:ilvl w:val="0"/>
                <w:numId w:val="2"/>
              </w:numPr>
              <w:ind w:right="432"/>
            </w:pPr>
            <w:r>
              <w:t>Recent decline in communication ability</w:t>
            </w:r>
          </w:p>
          <w:p w:rsidR="00000000" w:rsidRDefault="00A94DDF" w:rsidP="00A94DDF">
            <w:pPr>
              <w:numPr>
                <w:ilvl w:val="12"/>
                <w:numId w:val="0"/>
              </w:numPr>
              <w:tabs>
                <w:tab w:val="left" w:pos="180"/>
              </w:tabs>
              <w:ind w:right="432"/>
            </w:pPr>
          </w:p>
          <w:p w:rsidR="00000000" w:rsidRDefault="00A94DDF" w:rsidP="00A94DDF">
            <w:pPr>
              <w:numPr>
                <w:ilvl w:val="0"/>
                <w:numId w:val="1"/>
              </w:numPr>
              <w:tabs>
                <w:tab w:val="left" w:pos="180"/>
                <w:tab w:val="left" w:pos="900"/>
              </w:tabs>
              <w:ind w:right="432"/>
            </w:pPr>
            <w:r>
              <w:t>If it is determined the resident would benefit from a nur</w:t>
            </w:r>
            <w:r>
              <w:t>sing restorative communication program, the nurse is to care plan for such a minimum of 6 days per week.</w:t>
            </w:r>
          </w:p>
          <w:p w:rsidR="00000000" w:rsidRDefault="00A94DDF" w:rsidP="00A94DDF">
            <w:pPr>
              <w:numPr>
                <w:ilvl w:val="12"/>
                <w:numId w:val="0"/>
              </w:numPr>
              <w:tabs>
                <w:tab w:val="left" w:pos="180"/>
              </w:tabs>
              <w:ind w:right="432"/>
            </w:pPr>
          </w:p>
          <w:p w:rsidR="00000000" w:rsidRDefault="00A94DDF" w:rsidP="00A94DDF">
            <w:pPr>
              <w:numPr>
                <w:ilvl w:val="0"/>
                <w:numId w:val="1"/>
              </w:numPr>
              <w:tabs>
                <w:tab w:val="left" w:pos="180"/>
                <w:tab w:val="left" w:pos="900"/>
              </w:tabs>
              <w:ind w:right="432"/>
            </w:pPr>
            <w:r>
              <w:t>The care plan should include measurable goals (maintenance goals are appropriate) and specific interventions.  Interventions may include, but are not limited to:</w:t>
            </w:r>
          </w:p>
          <w:p w:rsidR="00000000" w:rsidRDefault="00A94DDF" w:rsidP="00A94DDF">
            <w:pPr>
              <w:numPr>
                <w:ilvl w:val="12"/>
                <w:numId w:val="0"/>
              </w:numPr>
              <w:tabs>
                <w:tab w:val="left" w:pos="180"/>
              </w:tabs>
              <w:ind w:right="432"/>
            </w:pPr>
          </w:p>
          <w:p w:rsidR="00000000" w:rsidRDefault="00A94DDF" w:rsidP="00A94DDF">
            <w:pPr>
              <w:numPr>
                <w:ilvl w:val="0"/>
                <w:numId w:val="2"/>
              </w:numPr>
              <w:ind w:right="432"/>
            </w:pPr>
            <w:r>
              <w:t>Staff to reinforce new words learned in therapy</w:t>
            </w:r>
          </w:p>
          <w:p w:rsidR="00000000" w:rsidRDefault="00A94DDF" w:rsidP="00A94DDF">
            <w:pPr>
              <w:numPr>
                <w:ilvl w:val="0"/>
                <w:numId w:val="2"/>
              </w:numPr>
              <w:ind w:right="432"/>
            </w:pPr>
            <w:r>
              <w:t>Staff to verbally or visually cue resident</w:t>
            </w:r>
          </w:p>
          <w:p w:rsidR="00000000" w:rsidRDefault="00A94DDF" w:rsidP="00A94DDF">
            <w:pPr>
              <w:numPr>
                <w:ilvl w:val="0"/>
                <w:numId w:val="2"/>
              </w:numPr>
              <w:ind w:right="432"/>
            </w:pPr>
            <w:r>
              <w:t>Staff to provide assistive device(s) (e.g. writing slate, picture board, computer, speech synthesizer)</w:t>
            </w:r>
          </w:p>
          <w:p w:rsidR="00000000" w:rsidRDefault="00A94DDF" w:rsidP="00A94DDF">
            <w:pPr>
              <w:numPr>
                <w:ilvl w:val="0"/>
                <w:numId w:val="2"/>
              </w:numPr>
              <w:ind w:right="432"/>
            </w:pPr>
            <w:r>
              <w:t>Staff to eliminate loud background noises</w:t>
            </w:r>
          </w:p>
          <w:p w:rsidR="00000000" w:rsidRDefault="00A94DDF" w:rsidP="00A94DDF">
            <w:pPr>
              <w:numPr>
                <w:ilvl w:val="0"/>
                <w:numId w:val="2"/>
              </w:numPr>
              <w:ind w:right="432"/>
            </w:pPr>
            <w:r>
              <w:t>Type of</w:t>
            </w:r>
            <w:r>
              <w:t xml:space="preserve"> assistance (e.g. staff guidance or staff applies hearing aide)</w:t>
            </w:r>
          </w:p>
          <w:p w:rsidR="00000000" w:rsidRDefault="00A94DDF" w:rsidP="00A94DDF">
            <w:pPr>
              <w:numPr>
                <w:ilvl w:val="12"/>
                <w:numId w:val="0"/>
              </w:numPr>
              <w:tabs>
                <w:tab w:val="left" w:pos="180"/>
              </w:tabs>
              <w:ind w:right="432"/>
            </w:pPr>
          </w:p>
          <w:p w:rsidR="00000000" w:rsidRDefault="00A94DDF" w:rsidP="00A94DDF">
            <w:pPr>
              <w:numPr>
                <w:ilvl w:val="0"/>
                <w:numId w:val="1"/>
              </w:numPr>
              <w:tabs>
                <w:tab w:val="left" w:pos="900"/>
              </w:tabs>
            </w:pPr>
            <w:r>
              <w:t>Document on the restorative flow sheet or elsewhere as designated, the day and shift spent implementing the restorative nursing communication program in the appropriate columns and spaces.  If it is during an assessment “look back” period, record the actual numbers of minutes spent implementing the communication program.</w:t>
            </w:r>
          </w:p>
          <w:p w:rsidR="00000000" w:rsidRDefault="00A94DDF" w:rsidP="00A94DDF">
            <w:pPr>
              <w:numPr>
                <w:ilvl w:val="12"/>
                <w:numId w:val="0"/>
              </w:numPr>
            </w:pPr>
          </w:p>
          <w:p w:rsidR="00000000" w:rsidRDefault="00A94DDF" w:rsidP="00A94DDF">
            <w:pPr>
              <w:numPr>
                <w:ilvl w:val="0"/>
                <w:numId w:val="1"/>
              </w:numPr>
              <w:tabs>
                <w:tab w:val="left" w:pos="900"/>
              </w:tabs>
            </w:pPr>
            <w:r>
              <w:t>Staff are to document resident tolerance / progress towards goals.</w:t>
            </w:r>
          </w:p>
          <w:p w:rsidR="00000000" w:rsidRDefault="00A94DDF"/>
          <w:p w:rsidR="00000000" w:rsidRDefault="00A94DDF"/>
          <w:p w:rsidR="00000000" w:rsidRDefault="00A94DDF"/>
          <w:p w:rsidR="00000000" w:rsidRDefault="00A94DDF"/>
          <w:p w:rsidR="00000000" w:rsidRDefault="00A94DDF"/>
          <w:p w:rsidR="00000000" w:rsidRDefault="00A94DDF"/>
          <w:p w:rsidR="00000000" w:rsidRDefault="00A94DDF"/>
          <w:p w:rsidR="00000000" w:rsidRDefault="00A94DDF"/>
          <w:p w:rsidR="00000000" w:rsidRDefault="00A94DDF"/>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A94DDF">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A94DDF">
            <w:r>
              <w:t>Effective Date:</w:t>
            </w:r>
          </w:p>
        </w:tc>
        <w:tc>
          <w:tcPr>
            <w:tcW w:w="2203" w:type="dxa"/>
            <w:tcBorders>
              <w:top w:val="single" w:sz="6" w:space="0" w:color="auto"/>
              <w:left w:val="single" w:sz="6" w:space="0" w:color="auto"/>
              <w:bottom w:val="single" w:sz="6" w:space="0" w:color="auto"/>
              <w:right w:val="single" w:sz="6" w:space="0" w:color="auto"/>
            </w:tcBorders>
          </w:tcPr>
          <w:p w:rsidR="00000000" w:rsidRDefault="00A94DDF">
            <w:r>
              <w:t>Revision 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A94DDF">
            <w:r>
              <w:t>Chang</w:t>
            </w:r>
            <w:r>
              <w:t>e No.:</w:t>
            </w:r>
          </w:p>
        </w:tc>
        <w:tc>
          <w:tcPr>
            <w:tcW w:w="2276" w:type="dxa"/>
            <w:tcBorders>
              <w:top w:val="single" w:sz="6" w:space="0" w:color="auto"/>
              <w:left w:val="single" w:sz="6" w:space="0" w:color="auto"/>
              <w:bottom w:val="single" w:sz="6" w:space="0" w:color="auto"/>
              <w:right w:val="single" w:sz="6" w:space="0" w:color="auto"/>
            </w:tcBorders>
          </w:tcPr>
          <w:p w:rsidR="00000000" w:rsidRDefault="00A94DDF">
            <w:r>
              <w:t>Page:</w:t>
            </w:r>
          </w:p>
          <w:p w:rsidR="00000000" w:rsidRDefault="00A94DDF"/>
          <w:p w:rsidR="00000000" w:rsidRDefault="00A94DDF">
            <w:r>
              <w:t xml:space="preserve">           1 of 1</w:t>
            </w:r>
          </w:p>
          <w:p w:rsidR="00000000" w:rsidRDefault="00A94DDF"/>
        </w:tc>
      </w:tr>
    </w:tbl>
    <w:p w:rsidR="00000000" w:rsidRDefault="00A94DDF"/>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E8B4F0"/>
    <w:lvl w:ilvl="0">
      <w:numFmt w:val="bullet"/>
      <w:lvlText w:val="*"/>
      <w:lvlJc w:val="left"/>
    </w:lvl>
  </w:abstractNum>
  <w:abstractNum w:abstractNumId="1" w15:restartNumberingAfterBreak="0">
    <w:nsid w:val="00394135"/>
    <w:multiLevelType w:val="singleLevel"/>
    <w:tmpl w:val="7A14F336"/>
    <w:lvl w:ilvl="0">
      <w:start w:val="1"/>
      <w:numFmt w:val="decimal"/>
      <w:lvlText w:val="%1."/>
      <w:legacy w:legacy="1" w:legacySpace="120" w:legacyIndent="360"/>
      <w:lvlJc w:val="left"/>
      <w:pPr>
        <w:ind w:left="900" w:hanging="360"/>
      </w:pPr>
    </w:lvl>
  </w:abstractNum>
  <w:num w:numId="1">
    <w:abstractNumId w:val="1"/>
  </w:num>
  <w:num w:numId="2">
    <w:abstractNumId w:val="0"/>
    <w:lvlOverride w:ilvl="0">
      <w:lvl w:ilvl="0">
        <w:start w:val="1"/>
        <w:numFmt w:val="bullet"/>
        <w:lvlText w:val=""/>
        <w:legacy w:legacy="1" w:legacySpace="120" w:legacyIndent="360"/>
        <w:lvlJc w:val="left"/>
        <w:pPr>
          <w:ind w:left="12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DDF"/>
    <w:rsid w:val="00A9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AF0A4-4780-4F4D-BEDF-D152852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A94D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Company>American Health Enterprises</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2018-09-12T18:48:00Z</dcterms:created>
  <dcterms:modified xsi:type="dcterms:W3CDTF">2018-09-12T18:48:00Z</dcterms:modified>
</cp:coreProperties>
</file>