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4ED">
            <w:bookmarkStart w:id="0" w:name="_GoBack"/>
            <w:bookmarkEnd w:id="0"/>
          </w:p>
          <w:p w:rsidR="00000000" w:rsidRDefault="00B414ED" w:rsidP="00B414ED">
            <w:pPr>
              <w:pStyle w:val="ListParagraph"/>
            </w:pPr>
            <w:r>
              <w:t xml:space="preserve"> </w:t>
            </w:r>
            <w:r>
              <w:t xml:space="preserve">           BLOOD LEVELS MONITORING                       </w:t>
            </w:r>
            <w:r>
              <w:rPr>
                <w:sz w:val="22"/>
              </w:rPr>
              <w:t xml:space="preserve"> </w:t>
            </w:r>
          </w:p>
          <w:p w:rsidR="00000000" w:rsidRDefault="00B414ED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4ED"/>
          <w:p w:rsidR="00000000" w:rsidRDefault="00B414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>
              <w:rPr>
                <w:sz w:val="22"/>
              </w:rPr>
              <w:t xml:space="preserve"> 102</w:t>
            </w:r>
          </w:p>
          <w:p w:rsidR="00000000" w:rsidRDefault="00B414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4ED"/>
          <w:p w:rsidR="00000000" w:rsidRDefault="00B414ED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PURPOSE:  To provide a standard for monitoring of therapeutic blood levels of certain medications listed below:</w:t>
            </w:r>
          </w:p>
          <w:p w:rsidR="00000000" w:rsidRDefault="00B414ED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000000" w:rsidRDefault="00B414ED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ROUTINE UNLESS OTHERWISE SPECIFIED</w:t>
            </w:r>
          </w:p>
          <w:p w:rsidR="00000000" w:rsidRDefault="00B414ED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000000" w:rsidRDefault="00B414ED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>LAB WORK PER PHYSICIAN’S</w:t>
            </w:r>
            <w:r>
              <w:rPr>
                <w:sz w:val="22"/>
              </w:rPr>
              <w:t xml:space="preserve"> STANDING ORDERS OR AS OTHERWISE DIRECTED</w:t>
            </w:r>
          </w:p>
          <w:p w:rsidR="00000000" w:rsidRDefault="00B414ED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000000" w:rsidRDefault="00B414ED" w:rsidP="00B414ED">
            <w:pPr>
              <w:numPr>
                <w:ilvl w:val="0"/>
                <w:numId w:val="1"/>
              </w:numPr>
              <w:tabs>
                <w:tab w:val="left" w:pos="180"/>
                <w:tab w:val="left" w:pos="900"/>
              </w:tabs>
              <w:ind w:right="432"/>
              <w:rPr>
                <w:sz w:val="22"/>
              </w:rPr>
            </w:pPr>
            <w:r>
              <w:rPr>
                <w:sz w:val="22"/>
              </w:rPr>
              <w:t>Anti-spasmodic:  SGPT / SGOT q 6 months</w:t>
            </w:r>
          </w:p>
          <w:p w:rsidR="00000000" w:rsidRDefault="00B414ED" w:rsidP="00B414ED">
            <w:pPr>
              <w:numPr>
                <w:ilvl w:val="12"/>
                <w:numId w:val="0"/>
              </w:num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000000" w:rsidRDefault="00B414ED" w:rsidP="00B414ED">
            <w:pPr>
              <w:numPr>
                <w:ilvl w:val="0"/>
                <w:numId w:val="1"/>
              </w:numPr>
              <w:tabs>
                <w:tab w:val="left" w:pos="180"/>
                <w:tab w:val="left" w:pos="900"/>
              </w:tabs>
              <w:ind w:right="432"/>
            </w:pPr>
            <w:r>
              <w:rPr>
                <w:sz w:val="22"/>
              </w:rPr>
              <w:t>Anti-convulsants:  Blood level and CBS q 6 months</w:t>
            </w:r>
          </w:p>
          <w:p w:rsidR="00000000" w:rsidRDefault="00B414ED" w:rsidP="00B414ED">
            <w:pPr>
              <w:numPr>
                <w:ilvl w:val="12"/>
                <w:numId w:val="0"/>
              </w:numPr>
              <w:tabs>
                <w:tab w:val="left" w:pos="180"/>
              </w:tabs>
              <w:ind w:right="432"/>
            </w:pPr>
          </w:p>
          <w:p w:rsidR="00000000" w:rsidRDefault="00B414ED" w:rsidP="00B414ED">
            <w:pPr>
              <w:numPr>
                <w:ilvl w:val="0"/>
                <w:numId w:val="1"/>
              </w:numPr>
              <w:tabs>
                <w:tab w:val="left" w:pos="180"/>
                <w:tab w:val="left" w:pos="900"/>
              </w:tabs>
              <w:ind w:right="432"/>
            </w:pPr>
            <w:r>
              <w:rPr>
                <w:sz w:val="22"/>
              </w:rPr>
              <w:t>Diuretics:  K-level q 6 months</w:t>
            </w:r>
          </w:p>
          <w:p w:rsidR="00000000" w:rsidRDefault="00B414ED" w:rsidP="00B414ED">
            <w:pPr>
              <w:numPr>
                <w:ilvl w:val="12"/>
                <w:numId w:val="0"/>
              </w:numPr>
              <w:tabs>
                <w:tab w:val="left" w:pos="180"/>
              </w:tabs>
              <w:ind w:left="540" w:right="432"/>
            </w:pPr>
          </w:p>
          <w:p w:rsidR="00000000" w:rsidRDefault="00B414ED" w:rsidP="00B414ED">
            <w:pPr>
              <w:numPr>
                <w:ilvl w:val="0"/>
                <w:numId w:val="1"/>
              </w:numPr>
              <w:tabs>
                <w:tab w:val="left" w:pos="180"/>
                <w:tab w:val="left" w:pos="900"/>
              </w:tabs>
              <w:ind w:right="432"/>
            </w:pPr>
            <w:r>
              <w:rPr>
                <w:sz w:val="22"/>
              </w:rPr>
              <w:t>Lithium Preparations:  Lithium level and CBC q 6 months, BMP q 3 months, TSH, T4 q 3 months</w:t>
            </w:r>
          </w:p>
          <w:p w:rsidR="00000000" w:rsidRDefault="00B414ED" w:rsidP="00B414ED">
            <w:pPr>
              <w:numPr>
                <w:ilvl w:val="12"/>
                <w:numId w:val="0"/>
              </w:numPr>
              <w:tabs>
                <w:tab w:val="left" w:pos="180"/>
              </w:tabs>
              <w:ind w:right="432"/>
            </w:pPr>
          </w:p>
          <w:p w:rsidR="00000000" w:rsidRDefault="00B414ED" w:rsidP="00B414ED">
            <w:pPr>
              <w:numPr>
                <w:ilvl w:val="0"/>
                <w:numId w:val="1"/>
              </w:numPr>
              <w:tabs>
                <w:tab w:val="left" w:pos="180"/>
                <w:tab w:val="left" w:pos="900"/>
              </w:tabs>
              <w:ind w:right="432"/>
            </w:pPr>
            <w:r>
              <w:rPr>
                <w:sz w:val="22"/>
              </w:rPr>
              <w:t>Digitalis Preparations:  Serum lanoxin q 6 months</w:t>
            </w:r>
          </w:p>
          <w:p w:rsidR="00000000" w:rsidRDefault="00B414ED" w:rsidP="00B414ED">
            <w:pPr>
              <w:numPr>
                <w:ilvl w:val="12"/>
                <w:numId w:val="0"/>
              </w:numPr>
              <w:tabs>
                <w:tab w:val="left" w:pos="180"/>
              </w:tabs>
              <w:ind w:left="540" w:right="432"/>
            </w:pPr>
          </w:p>
          <w:p w:rsidR="00000000" w:rsidRDefault="00B414ED" w:rsidP="00B414ED">
            <w:pPr>
              <w:numPr>
                <w:ilvl w:val="0"/>
                <w:numId w:val="1"/>
              </w:numPr>
              <w:tabs>
                <w:tab w:val="left" w:pos="180"/>
                <w:tab w:val="left" w:pos="900"/>
              </w:tabs>
              <w:ind w:right="432"/>
            </w:pPr>
            <w:r>
              <w:rPr>
                <w:sz w:val="22"/>
              </w:rPr>
              <w:t>Chronulac:  Electrolytes q 6 months</w:t>
            </w:r>
          </w:p>
          <w:p w:rsidR="00000000" w:rsidRDefault="00B414ED" w:rsidP="00B414ED">
            <w:pPr>
              <w:numPr>
                <w:ilvl w:val="12"/>
                <w:numId w:val="0"/>
              </w:numPr>
              <w:tabs>
                <w:tab w:val="left" w:pos="180"/>
              </w:tabs>
              <w:ind w:right="432"/>
            </w:pPr>
          </w:p>
          <w:p w:rsidR="00000000" w:rsidRDefault="00B414ED" w:rsidP="00B414ED">
            <w:pPr>
              <w:numPr>
                <w:ilvl w:val="0"/>
                <w:numId w:val="1"/>
              </w:numPr>
              <w:tabs>
                <w:tab w:val="left" w:pos="180"/>
                <w:tab w:val="left" w:pos="900"/>
              </w:tabs>
              <w:ind w:right="432"/>
            </w:pPr>
            <w:r>
              <w:rPr>
                <w:sz w:val="22"/>
              </w:rPr>
              <w:t>Anti-coagulant:</w:t>
            </w:r>
          </w:p>
          <w:p w:rsidR="00000000" w:rsidRDefault="00B414ED" w:rsidP="00B414ED">
            <w:pPr>
              <w:numPr>
                <w:ilvl w:val="0"/>
                <w:numId w:val="2"/>
              </w:numPr>
              <w:tabs>
                <w:tab w:val="left" w:pos="180"/>
                <w:tab w:val="left" w:pos="1260"/>
              </w:tabs>
              <w:ind w:left="1620" w:right="432" w:hanging="720"/>
            </w:pPr>
            <w:r>
              <w:t>Coumadin PT/INR as ordered by M.D. or q month</w:t>
            </w:r>
          </w:p>
          <w:p w:rsidR="00000000" w:rsidRDefault="00B414ED" w:rsidP="00B414ED">
            <w:pPr>
              <w:numPr>
                <w:ilvl w:val="0"/>
                <w:numId w:val="2"/>
              </w:numPr>
              <w:tabs>
                <w:tab w:val="left" w:pos="180"/>
                <w:tab w:val="left" w:pos="1260"/>
              </w:tabs>
              <w:ind w:left="1620" w:right="432" w:hanging="720"/>
            </w:pPr>
            <w:r>
              <w:t>Heparin PTT q month</w:t>
            </w:r>
          </w:p>
          <w:p w:rsidR="00000000" w:rsidRDefault="00B414ED" w:rsidP="00B414ED">
            <w:pPr>
              <w:numPr>
                <w:ilvl w:val="12"/>
                <w:numId w:val="0"/>
              </w:numPr>
              <w:tabs>
                <w:tab w:val="left" w:pos="180"/>
              </w:tabs>
              <w:ind w:left="900" w:right="432"/>
            </w:pPr>
          </w:p>
          <w:p w:rsidR="00000000" w:rsidRDefault="00B414ED" w:rsidP="00B414ED">
            <w:pPr>
              <w:numPr>
                <w:ilvl w:val="0"/>
                <w:numId w:val="1"/>
              </w:numPr>
              <w:tabs>
                <w:tab w:val="left" w:pos="900"/>
              </w:tabs>
            </w:pPr>
            <w:r>
              <w:t>Risperdol, Seroquel, Zyprexa:  Lipid Profile and FBS q 6 months</w:t>
            </w:r>
          </w:p>
          <w:p w:rsidR="00000000" w:rsidRDefault="00B414ED" w:rsidP="00B414ED">
            <w:pPr>
              <w:numPr>
                <w:ilvl w:val="12"/>
                <w:numId w:val="0"/>
              </w:numPr>
              <w:ind w:left="540"/>
            </w:pPr>
          </w:p>
          <w:p w:rsidR="00000000" w:rsidRDefault="00B414ED" w:rsidP="00B414ED">
            <w:pPr>
              <w:numPr>
                <w:ilvl w:val="0"/>
                <w:numId w:val="1"/>
              </w:numPr>
              <w:tabs>
                <w:tab w:val="left" w:pos="900"/>
              </w:tabs>
            </w:pPr>
            <w:r>
              <w:t>Depakote:  VPA q</w:t>
            </w:r>
            <w:r>
              <w:t xml:space="preserve"> 6 months, CBC, LFT q 6 months</w:t>
            </w:r>
          </w:p>
          <w:p w:rsidR="00000000" w:rsidRDefault="00B414ED" w:rsidP="00B414ED">
            <w:pPr>
              <w:numPr>
                <w:ilvl w:val="12"/>
                <w:numId w:val="0"/>
              </w:numPr>
            </w:pPr>
          </w:p>
          <w:p w:rsidR="00000000" w:rsidRDefault="00B414ED" w:rsidP="00B414ED">
            <w:pPr>
              <w:numPr>
                <w:ilvl w:val="0"/>
                <w:numId w:val="1"/>
              </w:numPr>
              <w:tabs>
                <w:tab w:val="left" w:pos="900"/>
              </w:tabs>
            </w:pPr>
            <w:r>
              <w:t>Synthroid, Levothyroid:  TSH q year</w:t>
            </w:r>
          </w:p>
          <w:p w:rsidR="00000000" w:rsidRDefault="00B414ED" w:rsidP="00B414ED">
            <w:pPr>
              <w:numPr>
                <w:ilvl w:val="12"/>
                <w:numId w:val="0"/>
              </w:numPr>
            </w:pPr>
          </w:p>
          <w:p w:rsidR="00000000" w:rsidRDefault="00B414ED" w:rsidP="00B414ED">
            <w:pPr>
              <w:numPr>
                <w:ilvl w:val="0"/>
                <w:numId w:val="1"/>
              </w:numPr>
              <w:tabs>
                <w:tab w:val="left" w:pos="900"/>
              </w:tabs>
            </w:pPr>
            <w:r>
              <w:t>Lipitor, Zocor:  Lipid Profile q 6 months, LFT q 3 months X 1 year then q 6 months</w:t>
            </w:r>
          </w:p>
          <w:p w:rsidR="00000000" w:rsidRDefault="00B414ED" w:rsidP="00B414ED">
            <w:pPr>
              <w:numPr>
                <w:ilvl w:val="12"/>
                <w:numId w:val="0"/>
              </w:numPr>
            </w:pPr>
          </w:p>
          <w:p w:rsidR="00000000" w:rsidRDefault="00B414ED" w:rsidP="00B414ED">
            <w:pPr>
              <w:numPr>
                <w:ilvl w:val="0"/>
                <w:numId w:val="1"/>
              </w:numPr>
              <w:tabs>
                <w:tab w:val="left" w:pos="900"/>
              </w:tabs>
            </w:pPr>
            <w:r>
              <w:t>Potassium Chloride:  K+ level q 6 months</w:t>
            </w:r>
          </w:p>
          <w:p w:rsidR="00000000" w:rsidRDefault="00B414ED" w:rsidP="00B414ED">
            <w:pPr>
              <w:numPr>
                <w:ilvl w:val="12"/>
                <w:numId w:val="0"/>
              </w:numPr>
            </w:pPr>
          </w:p>
          <w:p w:rsidR="00000000" w:rsidRDefault="00B414ED" w:rsidP="00B414ED">
            <w:pPr>
              <w:numPr>
                <w:ilvl w:val="0"/>
                <w:numId w:val="1"/>
              </w:numPr>
              <w:tabs>
                <w:tab w:val="left" w:pos="900"/>
              </w:tabs>
            </w:pPr>
            <w:r>
              <w:t>FeSo4:  CBC q 6 months</w:t>
            </w:r>
          </w:p>
          <w:p w:rsidR="00000000" w:rsidRDefault="00B414ED" w:rsidP="00B414ED">
            <w:pPr>
              <w:numPr>
                <w:ilvl w:val="12"/>
                <w:numId w:val="0"/>
              </w:numPr>
            </w:pPr>
          </w:p>
          <w:p w:rsidR="00000000" w:rsidRDefault="00B414ED" w:rsidP="00B414ED">
            <w:pPr>
              <w:numPr>
                <w:ilvl w:val="0"/>
                <w:numId w:val="1"/>
              </w:numPr>
              <w:tabs>
                <w:tab w:val="left" w:pos="900"/>
              </w:tabs>
            </w:pPr>
            <w:r>
              <w:t>Glucophage:  CMP q 6 months; hold for condition change and notify M.D.</w:t>
            </w:r>
          </w:p>
          <w:p w:rsidR="00000000" w:rsidRDefault="00B414ED" w:rsidP="00B414ED">
            <w:pPr>
              <w:numPr>
                <w:ilvl w:val="12"/>
                <w:numId w:val="0"/>
              </w:numPr>
            </w:pPr>
          </w:p>
          <w:p w:rsidR="00000000" w:rsidRDefault="00B414ED" w:rsidP="00B414ED">
            <w:pPr>
              <w:numPr>
                <w:ilvl w:val="0"/>
                <w:numId w:val="1"/>
              </w:numPr>
              <w:tabs>
                <w:tab w:val="left" w:pos="900"/>
              </w:tabs>
            </w:pPr>
            <w:r>
              <w:t>Lipid Profile:  Male 35-65 q year; Female 45-65 q year</w:t>
            </w:r>
          </w:p>
          <w:p w:rsidR="00000000" w:rsidRDefault="00B414ED" w:rsidP="00B414ED">
            <w:pPr>
              <w:numPr>
                <w:ilvl w:val="12"/>
                <w:numId w:val="0"/>
              </w:numPr>
            </w:pPr>
          </w:p>
          <w:p w:rsidR="00000000" w:rsidRDefault="00B414ED" w:rsidP="00B414ED">
            <w:pPr>
              <w:numPr>
                <w:ilvl w:val="0"/>
                <w:numId w:val="1"/>
              </w:numPr>
              <w:tabs>
                <w:tab w:val="left" w:pos="900"/>
              </w:tabs>
            </w:pPr>
            <w:r>
              <w:t>TSH for females 50 years older or older upon admission</w:t>
            </w:r>
          </w:p>
          <w:p w:rsidR="00000000" w:rsidRDefault="00B414ED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4ED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4ED">
            <w:r>
              <w:t>Effective Date: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4ED">
            <w:r>
              <w:t>Revision Date: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4ED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14ED">
            <w:r>
              <w:t>Page:</w:t>
            </w:r>
          </w:p>
          <w:p w:rsidR="00000000" w:rsidRDefault="00B414ED"/>
          <w:p w:rsidR="00000000" w:rsidRDefault="00B414ED">
            <w:r>
              <w:t xml:space="preserve">              1 of 1</w:t>
            </w:r>
          </w:p>
          <w:p w:rsidR="00000000" w:rsidRDefault="00B414ED"/>
        </w:tc>
      </w:tr>
    </w:tbl>
    <w:p w:rsidR="00000000" w:rsidRDefault="00B414ED"/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D615D8"/>
    <w:lvl w:ilvl="0">
      <w:numFmt w:val="bullet"/>
      <w:lvlText w:val="*"/>
      <w:lvlJc w:val="left"/>
    </w:lvl>
  </w:abstractNum>
  <w:abstractNum w:abstractNumId="1" w15:restartNumberingAfterBreak="0">
    <w:nsid w:val="782E4C4E"/>
    <w:multiLevelType w:val="singleLevel"/>
    <w:tmpl w:val="403A7974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4ED"/>
    <w:rsid w:val="00B4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F4B29-060D-4F14-8443-092C5018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B414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American Health Enterprises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2018-09-12T18:48:00Z</dcterms:created>
  <dcterms:modified xsi:type="dcterms:W3CDTF">2018-09-12T18:48:00Z</dcterms:modified>
</cp:coreProperties>
</file>