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F173ED" w:rsidRDefault="00F173ED" w:rsidP="00F173ED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F173ED">
        <w:rPr>
          <w:b/>
          <w:sz w:val="28"/>
          <w:szCs w:val="28"/>
        </w:rPr>
        <w:t>HYDRATION COMPLIANCE VALIDATION SHEET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This form is designed to assist the auditor in determining if the facility is in compliance with the Hydration Protocol as set forth by HCFA.</w:t>
      </w:r>
    </w:p>
    <w:p w:rsidR="00F173ED" w:rsidRDefault="00F173ED" w:rsidP="00F173ED">
      <w:pPr>
        <w:ind w:left="0" w:firstLine="0"/>
      </w:pPr>
    </w:p>
    <w:p w:rsidR="00F173ED" w:rsidRPr="00F173ED" w:rsidRDefault="00F173ED" w:rsidP="00F17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</w:rPr>
      </w:pPr>
      <w:r w:rsidRPr="00F173ED">
        <w:rPr>
          <w:b/>
        </w:rPr>
        <w:t>Hydration Protocol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Facility Name:  __________________________</w:t>
      </w:r>
      <w:r>
        <w:tab/>
        <w:t>Director of Nursing:  _______________________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1.  Did the resident flag the sentinel even for hydration?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2.  Does the resident have any of the following QI conditions?</w:t>
      </w:r>
    </w:p>
    <w:p w:rsidR="00F173ED" w:rsidRDefault="00F173ED" w:rsidP="00F173ED">
      <w:pPr>
        <w:ind w:left="0" w:firstLine="0"/>
      </w:pPr>
      <w:r>
        <w:tab/>
        <w:t>_____Fecal impaction     _____Urinary tract infections     _____Weight loss</w:t>
      </w:r>
    </w:p>
    <w:p w:rsidR="00F173ED" w:rsidRDefault="00F173ED" w:rsidP="00F173ED">
      <w:pPr>
        <w:ind w:left="0" w:firstLine="0"/>
      </w:pPr>
      <w:r>
        <w:tab/>
        <w:t>_____Tube feeding          _____Decline in ADL’s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3.  Does the resident have any of the following risk factors?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Check all that apply: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_____  Vomiting/diarrhea resulting in fluid loss</w:t>
      </w:r>
      <w:r>
        <w:tab/>
      </w:r>
      <w:r>
        <w:tab/>
      </w:r>
      <w:r>
        <w:tab/>
      </w:r>
      <w:r>
        <w:tab/>
        <w:t>_____  Elevated temperature</w:t>
      </w:r>
    </w:p>
    <w:p w:rsidR="00F173ED" w:rsidRDefault="00F173ED" w:rsidP="00F173ED">
      <w:pPr>
        <w:ind w:left="0" w:firstLine="0"/>
      </w:pPr>
      <w:r>
        <w:t>_____  Renal disease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 Infectious processes</w:t>
      </w:r>
    </w:p>
    <w:p w:rsidR="00F173ED" w:rsidRDefault="00F173ED" w:rsidP="00F173ED">
      <w:pPr>
        <w:ind w:left="0" w:firstLine="0"/>
      </w:pPr>
      <w:r>
        <w:t>_____  Dependence on staff for the provision of fluid intake</w:t>
      </w:r>
      <w:r>
        <w:tab/>
      </w:r>
      <w:r>
        <w:tab/>
        <w:t>_____  Dysphagia</w:t>
      </w:r>
    </w:p>
    <w:p w:rsidR="00F173ED" w:rsidRDefault="00F173ED" w:rsidP="00F173ED">
      <w:pPr>
        <w:ind w:left="0" w:firstLine="0"/>
      </w:pPr>
      <w:r>
        <w:t>_____  Hx. of refusing fluid intake or lacking the sensation of thirst</w:t>
      </w:r>
    </w:p>
    <w:p w:rsidR="00F173ED" w:rsidRDefault="00F173ED" w:rsidP="00F173ED">
      <w:pPr>
        <w:ind w:left="0" w:firstLine="0"/>
      </w:pPr>
      <w:r>
        <w:t>_____  Use of medications (including diuretics, laxatives, and cardiovascular agents)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4.  Was the resident assessed to identify risk factors that can lead to hydration?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5.  Were there abnormal lab values, which may be an indicator of dehydration?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6.  Was an interdisciplinary care plan developed utilizing the clinical conditions and risk factors identified?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7.  Enteral feeding:  Do orders include sufficient amount of free water?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 xml:space="preserve">8.  Are the water and feeding being administered in accordance with physician orders? </w:t>
      </w:r>
    </w:p>
    <w:p w:rsidR="00F173ED" w:rsidRDefault="00F173ED" w:rsidP="00F173ED">
      <w:pPr>
        <w:ind w:left="7200" w:firstLine="0"/>
      </w:pPr>
      <w:r>
        <w:t xml:space="preserve">        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9.  Have interventions described in the care plan been implemented as described?_____Yes     _____No</w:t>
      </w:r>
    </w:p>
    <w:p w:rsidR="00F173ED" w:rsidRDefault="00F173ED" w:rsidP="00F173ED">
      <w:pPr>
        <w:ind w:left="0" w:firstLine="0"/>
      </w:pPr>
    </w:p>
    <w:p w:rsidR="00F173ED" w:rsidRDefault="00306808" w:rsidP="00F173ED">
      <w:pPr>
        <w:ind w:left="0" w:firstLine="0"/>
      </w:pPr>
      <w:r>
        <w:t xml:space="preserve">10.  </w:t>
      </w:r>
      <w:r w:rsidR="00F173ED">
        <w:t>Are residents with dysphagia provided the correct type of fluids?  _____Yes     _____No</w:t>
      </w:r>
    </w:p>
    <w:p w:rsidR="00F173ED" w:rsidRDefault="00F173ED" w:rsidP="00F173ED">
      <w:pPr>
        <w:ind w:left="0" w:firstLine="0"/>
      </w:pPr>
    </w:p>
    <w:p w:rsidR="00F173ED" w:rsidRDefault="00F173ED" w:rsidP="00F173ED">
      <w:pPr>
        <w:ind w:left="0" w:firstLine="0"/>
      </w:pPr>
      <w:r>
        <w:t>11.  Is the resident independent with drinking, consuming sufficient fluids?  _____Yes     _____No</w:t>
      </w:r>
    </w:p>
    <w:p w:rsidR="00306808" w:rsidRDefault="00306808" w:rsidP="00F173ED">
      <w:pPr>
        <w:ind w:left="0" w:firstLine="0"/>
      </w:pPr>
      <w:r>
        <w:t xml:space="preserve">        If not, are staff assisting as necessary?  _____Yes     _____No</w:t>
      </w:r>
    </w:p>
    <w:p w:rsidR="00306808" w:rsidRDefault="00306808" w:rsidP="00F173ED">
      <w:pPr>
        <w:ind w:left="0" w:firstLine="0"/>
      </w:pPr>
    </w:p>
    <w:p w:rsidR="00306808" w:rsidRDefault="00306808" w:rsidP="00F173ED">
      <w:pPr>
        <w:ind w:left="0" w:firstLine="0"/>
      </w:pPr>
      <w:r>
        <w:t>12.  Is the room temperature contributing to dehydration?  _____Yes     _____No</w:t>
      </w:r>
    </w:p>
    <w:p w:rsidR="00306808" w:rsidRDefault="00306808" w:rsidP="00F173ED">
      <w:pPr>
        <w:ind w:left="0" w:firstLine="0"/>
      </w:pPr>
    </w:p>
    <w:p w:rsidR="00306808" w:rsidRDefault="00306808" w:rsidP="00F173ED">
      <w:pPr>
        <w:ind w:left="0" w:firstLine="0"/>
      </w:pPr>
      <w:r>
        <w:t>13.  If the resident refuses water, are alternative fluids offered?  _____Yes     _____No</w:t>
      </w:r>
    </w:p>
    <w:p w:rsidR="00306808" w:rsidRDefault="00306808" w:rsidP="00F173ED">
      <w:pPr>
        <w:ind w:left="0" w:firstLine="0"/>
      </w:pPr>
    </w:p>
    <w:p w:rsidR="00306808" w:rsidRPr="00F173ED" w:rsidRDefault="00306808" w:rsidP="00306808">
      <w:pPr>
        <w:ind w:left="0" w:firstLine="0"/>
        <w:jc w:val="center"/>
        <w:rPr>
          <w:b/>
          <w:sz w:val="28"/>
          <w:szCs w:val="28"/>
        </w:rPr>
      </w:pPr>
      <w:r w:rsidRPr="00F173ED">
        <w:rPr>
          <w:b/>
          <w:sz w:val="28"/>
          <w:szCs w:val="28"/>
        </w:rPr>
        <w:lastRenderedPageBreak/>
        <w:t>HYDRATION COMPLIANCE VALIDATION SHEET</w:t>
      </w:r>
    </w:p>
    <w:p w:rsidR="00306808" w:rsidRDefault="00306808" w:rsidP="00306808">
      <w:pPr>
        <w:ind w:left="0" w:firstLine="0"/>
        <w:jc w:val="center"/>
      </w:pPr>
      <w:r>
        <w:t>(Continued)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14.  Are resident beverage preferences honored at meal?  _____Yes     _____No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15.  Does the staff encourage the resident to drink?  _____Yes     _____No</w:t>
      </w:r>
    </w:p>
    <w:p w:rsidR="00306808" w:rsidRDefault="00306808" w:rsidP="00306808">
      <w:pPr>
        <w:pStyle w:val="ListParagraph"/>
        <w:numPr>
          <w:ilvl w:val="1"/>
          <w:numId w:val="2"/>
        </w:numPr>
        <w:ind w:left="567" w:firstLine="0"/>
      </w:pPr>
      <w:r>
        <w:t>Are they aware of the resident’s fluid need?  _____Yes     _____No</w:t>
      </w:r>
    </w:p>
    <w:p w:rsidR="00306808" w:rsidRDefault="00306808" w:rsidP="00306808">
      <w:pPr>
        <w:pStyle w:val="ListParagraph"/>
        <w:numPr>
          <w:ilvl w:val="1"/>
          <w:numId w:val="2"/>
        </w:numPr>
        <w:ind w:left="567" w:firstLine="0"/>
      </w:pPr>
      <w:r>
        <w:t>Are they providing fluids during and between meals?  _____Yes     _____No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16.  Is the facility monitoring resident’s fluid intake and output?  _____Yes     _____No</w:t>
      </w:r>
    </w:p>
    <w:p w:rsidR="00306808" w:rsidRDefault="00306808" w:rsidP="00306808">
      <w:pPr>
        <w:ind w:left="567" w:firstLine="0"/>
      </w:pPr>
      <w:r>
        <w:t>(Residents with indwelling catheters, active acute renal failure, acute congestive heart failure, or physician ordered fluid restriction or intake and output)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17.  Did the facility identify causes of the condition or problems?  _____Yes     _____No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18.  Was the care plan evaluated and revised based on the response, outcome, and needs of the resident?  _____Yes     _____No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Points to consider:</w:t>
      </w:r>
    </w:p>
    <w:p w:rsidR="00306808" w:rsidRDefault="00306808" w:rsidP="00306808">
      <w:pPr>
        <w:pStyle w:val="ListParagraph"/>
        <w:numPr>
          <w:ilvl w:val="0"/>
          <w:numId w:val="3"/>
        </w:numPr>
      </w:pPr>
      <w:r>
        <w:t>The menu provides ample fluids on the tray with meal service</w:t>
      </w:r>
    </w:p>
    <w:p w:rsidR="00306808" w:rsidRDefault="00306808" w:rsidP="00306808">
      <w:pPr>
        <w:pStyle w:val="ListParagraph"/>
        <w:numPr>
          <w:ilvl w:val="0"/>
          <w:numId w:val="3"/>
        </w:numPr>
      </w:pPr>
      <w:r>
        <w:t>Do not count a caffeinated drink</w:t>
      </w:r>
    </w:p>
    <w:p w:rsidR="00306808" w:rsidRDefault="00306808" w:rsidP="00306808">
      <w:pPr>
        <w:pStyle w:val="ListParagraph"/>
        <w:numPr>
          <w:ilvl w:val="0"/>
          <w:numId w:val="3"/>
        </w:numPr>
      </w:pPr>
      <w:r>
        <w:t>Coffee has a diuretic effect</w:t>
      </w:r>
    </w:p>
    <w:p w:rsidR="00306808" w:rsidRDefault="00306808" w:rsidP="00306808">
      <w:pPr>
        <w:pStyle w:val="ListParagraph"/>
        <w:numPr>
          <w:ilvl w:val="0"/>
          <w:numId w:val="3"/>
        </w:numPr>
      </w:pPr>
      <w:r>
        <w:t>Policy for intake and output will include those residents who have indwelling catheters, active acute renal failure, acute congestive heart failure, or physician ordered fluid restriction or intake and output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Additional Notes: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___________________________________________________________________________________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___________________________________________________________________________________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___________________________________________________________________________________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___________________________________________________________________________________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  <w:r>
        <w:t>___________________________________________________________________________________</w:t>
      </w:r>
    </w:p>
    <w:p w:rsidR="00306808" w:rsidRDefault="00306808" w:rsidP="00306808">
      <w:pPr>
        <w:ind w:left="0" w:firstLine="0"/>
      </w:pPr>
    </w:p>
    <w:p w:rsidR="00306808" w:rsidRDefault="00306808" w:rsidP="00306808">
      <w:pPr>
        <w:ind w:left="0" w:firstLine="0"/>
      </w:pPr>
    </w:p>
    <w:p w:rsidR="00306808" w:rsidRDefault="00306808" w:rsidP="00F173ED">
      <w:pPr>
        <w:ind w:left="0" w:firstLine="0"/>
      </w:pPr>
    </w:p>
    <w:p w:rsidR="00306808" w:rsidRDefault="00306808" w:rsidP="00F173ED">
      <w:pPr>
        <w:ind w:left="0" w:firstLine="0"/>
      </w:pPr>
    </w:p>
    <w:sectPr w:rsidR="00306808" w:rsidSect="00F173ED"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2E" w:rsidRDefault="00AA552E" w:rsidP="00C86554">
      <w:r>
        <w:separator/>
      </w:r>
    </w:p>
  </w:endnote>
  <w:endnote w:type="continuationSeparator" w:id="0">
    <w:p w:rsidR="00AA552E" w:rsidRDefault="00AA552E" w:rsidP="00C8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54" w:rsidRPr="00C86554" w:rsidRDefault="00C86554" w:rsidP="00C86554">
    <w:pPr>
      <w:pStyle w:val="Footer"/>
      <w:jc w:val="right"/>
      <w:rPr>
        <w:sz w:val="16"/>
      </w:rPr>
    </w:pPr>
    <w:r w:rsidRPr="00C86554">
      <w:rPr>
        <w:sz w:val="16"/>
      </w:rPr>
      <w:fldChar w:fldCharType="begin"/>
    </w:r>
    <w:r w:rsidRPr="00C86554">
      <w:rPr>
        <w:sz w:val="16"/>
      </w:rPr>
      <w:instrText xml:space="preserve"> FILENAME  \* Lower \p  \* MERGEFORMAT </w:instrText>
    </w:r>
    <w:r w:rsidRPr="00C86554">
      <w:rPr>
        <w:sz w:val="16"/>
      </w:rPr>
      <w:fldChar w:fldCharType="separate"/>
    </w:r>
    <w:r w:rsidR="00B04998">
      <w:rPr>
        <w:noProof/>
        <w:sz w:val="16"/>
      </w:rPr>
      <w:t>j:\shared\policy_books\carols_policies\hydration_compliance_validation_sheet.doc</w:t>
    </w:r>
    <w:r w:rsidRPr="00C86554">
      <w:rPr>
        <w:sz w:val="16"/>
      </w:rPr>
      <w:fldChar w:fldCharType="end"/>
    </w:r>
  </w:p>
  <w:p w:rsidR="00C86554" w:rsidRDefault="00C86554" w:rsidP="00C8655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2E" w:rsidRDefault="00AA552E" w:rsidP="00C86554">
      <w:r>
        <w:separator/>
      </w:r>
    </w:p>
  </w:footnote>
  <w:footnote w:type="continuationSeparator" w:id="0">
    <w:p w:rsidR="00AA552E" w:rsidRDefault="00AA552E" w:rsidP="00C86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EA"/>
    <w:multiLevelType w:val="hybridMultilevel"/>
    <w:tmpl w:val="BE5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03160"/>
    <w:multiLevelType w:val="hybridMultilevel"/>
    <w:tmpl w:val="FD2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3297"/>
    <w:multiLevelType w:val="hybridMultilevel"/>
    <w:tmpl w:val="333A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3ED"/>
    <w:rsid w:val="00036B1F"/>
    <w:rsid w:val="00145F89"/>
    <w:rsid w:val="0022635C"/>
    <w:rsid w:val="00265BC7"/>
    <w:rsid w:val="002D5535"/>
    <w:rsid w:val="00306808"/>
    <w:rsid w:val="005212C7"/>
    <w:rsid w:val="00685083"/>
    <w:rsid w:val="0078511A"/>
    <w:rsid w:val="007C34FE"/>
    <w:rsid w:val="007C6D4A"/>
    <w:rsid w:val="008E51BB"/>
    <w:rsid w:val="00924443"/>
    <w:rsid w:val="00A734D6"/>
    <w:rsid w:val="00AA552E"/>
    <w:rsid w:val="00B04998"/>
    <w:rsid w:val="00BE0F52"/>
    <w:rsid w:val="00C86554"/>
    <w:rsid w:val="00D03565"/>
    <w:rsid w:val="00E14860"/>
    <w:rsid w:val="00E32F89"/>
    <w:rsid w:val="00F173ED"/>
    <w:rsid w:val="00F5181B"/>
    <w:rsid w:val="00F6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52"/>
    <w:pPr>
      <w:ind w:left="1418" w:hanging="709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0F5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0F5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0F5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0F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0F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0F5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0F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0F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0F5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F5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0F5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0F5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0F5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0F5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0F5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0F5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0F5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0F52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E0F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0F5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F5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BE0F52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0F52"/>
    <w:rPr>
      <w:b/>
      <w:bCs/>
    </w:rPr>
  </w:style>
  <w:style w:type="character" w:styleId="Emphasis">
    <w:name w:val="Emphasis"/>
    <w:basedOn w:val="DefaultParagraphFont"/>
    <w:uiPriority w:val="20"/>
    <w:qFormat/>
    <w:rsid w:val="00BE0F52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BE0F52"/>
    <w:rPr>
      <w:szCs w:val="32"/>
    </w:rPr>
  </w:style>
  <w:style w:type="paragraph" w:styleId="ListParagraph">
    <w:name w:val="List Paragraph"/>
    <w:basedOn w:val="Normal"/>
    <w:uiPriority w:val="34"/>
    <w:qFormat/>
    <w:rsid w:val="00BE0F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0F5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0F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0F5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0F52"/>
    <w:rPr>
      <w:b/>
      <w:i/>
      <w:sz w:val="24"/>
    </w:rPr>
  </w:style>
  <w:style w:type="character" w:styleId="SubtleEmphasis">
    <w:name w:val="Subtle Emphasis"/>
    <w:uiPriority w:val="19"/>
    <w:qFormat/>
    <w:rsid w:val="00BE0F5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BE0F5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0F5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0F5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0F52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0F52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6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554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2010-03-04T18:50:00Z</cp:lastPrinted>
  <dcterms:created xsi:type="dcterms:W3CDTF">2018-09-14T13:27:00Z</dcterms:created>
  <dcterms:modified xsi:type="dcterms:W3CDTF">2018-09-14T13:27:00Z</dcterms:modified>
</cp:coreProperties>
</file>