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>
            <w:bookmarkStart w:id="0" w:name="_GoBack"/>
            <w:bookmarkEnd w:id="0"/>
          </w:p>
          <w:p w:rsidR="00000000" w:rsidRDefault="00031792" w:rsidP="00031792">
            <w:pPr>
              <w:pStyle w:val="ListParagraph"/>
            </w:pPr>
            <w:r>
              <w:t xml:space="preserve"> </w:t>
            </w:r>
            <w:r>
              <w:t xml:space="preserve">           ADMINISTERING SUBCUTANEOUS INJECTIONS</w:t>
            </w:r>
          </w:p>
          <w:p w:rsidR="00000000" w:rsidRDefault="00031792">
            <w:r>
              <w:t xml:space="preserve">                       </w:t>
            </w:r>
            <w:r>
              <w:rPr>
                <w:sz w:val="22"/>
              </w:rPr>
              <w:t xml:space="preserve"> </w:t>
            </w:r>
          </w:p>
          <w:p w:rsidR="00000000" w:rsidRDefault="00031792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/>
          <w:p w:rsidR="00000000" w:rsidRDefault="000317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  <w:r>
              <w:t>37</w:t>
            </w:r>
          </w:p>
          <w:p w:rsidR="00000000" w:rsidRDefault="0003179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/>
          <w:p w:rsidR="00000000" w:rsidRDefault="00031792">
            <w:pPr>
              <w:tabs>
                <w:tab w:val="left" w:pos="180"/>
              </w:tabs>
              <w:ind w:left="2160" w:right="432" w:hanging="1980"/>
            </w:pPr>
            <w:r>
              <w:t xml:space="preserve"> PURPOSE:             To deliver slow absorbing medication per prescribed route.  Injection sites:  abdomen, lateral and posterior aspects of upper arm or thig</w:t>
            </w:r>
            <w:r>
              <w:t>h, scapular area of back, upper ventral-dorsal gluteal areas.</w:t>
            </w:r>
          </w:p>
          <w:p w:rsidR="00000000" w:rsidRDefault="00031792">
            <w:pPr>
              <w:tabs>
                <w:tab w:val="left" w:pos="180"/>
              </w:tabs>
              <w:ind w:left="2160" w:right="432" w:hanging="1980"/>
            </w:pPr>
          </w:p>
          <w:p w:rsidR="00000000" w:rsidRDefault="00031792">
            <w:pPr>
              <w:tabs>
                <w:tab w:val="left" w:pos="180"/>
              </w:tabs>
              <w:ind w:left="2160" w:right="432" w:hanging="1980"/>
            </w:pPr>
            <w:r>
              <w:t>EQUIPMENT:         3cc safety syringe with 5/8” needle</w:t>
            </w:r>
          </w:p>
          <w:p w:rsidR="00000000" w:rsidRDefault="00031792">
            <w:pPr>
              <w:tabs>
                <w:tab w:val="left" w:pos="180"/>
              </w:tabs>
              <w:ind w:left="2160" w:right="432"/>
            </w:pPr>
            <w:r>
              <w:t>Medication vial or ampule</w:t>
            </w:r>
          </w:p>
          <w:p w:rsidR="00000000" w:rsidRDefault="00031792">
            <w:pPr>
              <w:tabs>
                <w:tab w:val="left" w:pos="180"/>
              </w:tabs>
              <w:ind w:left="2160" w:right="432"/>
            </w:pPr>
            <w:r>
              <w:t>2 alcohol swabs</w:t>
            </w:r>
          </w:p>
          <w:p w:rsidR="00000000" w:rsidRDefault="00031792">
            <w:pPr>
              <w:tabs>
                <w:tab w:val="left" w:pos="180"/>
              </w:tabs>
              <w:ind w:left="2160" w:right="432"/>
            </w:pPr>
            <w:r>
              <w:t>Medication Administration Record (MAR)</w:t>
            </w:r>
          </w:p>
          <w:p w:rsidR="00000000" w:rsidRDefault="00031792">
            <w:pPr>
              <w:tabs>
                <w:tab w:val="left" w:pos="180"/>
              </w:tabs>
              <w:ind w:left="2160" w:right="432"/>
            </w:pPr>
            <w:r>
              <w:t>gloves</w:t>
            </w:r>
          </w:p>
          <w:p w:rsidR="00000000" w:rsidRDefault="00031792">
            <w:pPr>
              <w:tabs>
                <w:tab w:val="left" w:pos="180"/>
              </w:tabs>
              <w:ind w:left="1440" w:right="432" w:hanging="1260"/>
            </w:pPr>
          </w:p>
          <w:p w:rsidR="00000000" w:rsidRDefault="00031792">
            <w:pPr>
              <w:ind w:left="2160" w:hanging="1980"/>
            </w:pPr>
            <w:r>
              <w:t>PROCEDURE:</w:t>
            </w:r>
          </w:p>
          <w:p w:rsidR="00000000" w:rsidRDefault="00031792">
            <w:pPr>
              <w:ind w:left="2160" w:hanging="1980"/>
            </w:pPr>
          </w:p>
          <w:p w:rsidR="00000000" w:rsidRDefault="00031792">
            <w:pPr>
              <w:ind w:left="540" w:hanging="360"/>
            </w:pPr>
            <w:r>
              <w:t>1.   Identify resident MAR, check last injection site if routine, check medication label.</w:t>
            </w:r>
          </w:p>
          <w:p w:rsidR="00000000" w:rsidRDefault="00031792">
            <w:pPr>
              <w:ind w:left="540" w:hanging="360"/>
            </w:pPr>
          </w:p>
          <w:p w:rsidR="00000000" w:rsidRDefault="00031792">
            <w:pPr>
              <w:ind w:left="540" w:hanging="360"/>
            </w:pPr>
            <w:r>
              <w:t>2.   Gather equipment.</w:t>
            </w:r>
          </w:p>
          <w:p w:rsidR="00000000" w:rsidRDefault="00031792">
            <w:pPr>
              <w:ind w:left="540" w:hanging="360"/>
            </w:pPr>
          </w:p>
          <w:p w:rsidR="00000000" w:rsidRDefault="00031792">
            <w:pPr>
              <w:ind w:left="540" w:hanging="360"/>
            </w:pPr>
            <w:r>
              <w:t>3.   Wash hands.</w:t>
            </w:r>
          </w:p>
          <w:p w:rsidR="00000000" w:rsidRDefault="00031792">
            <w:pPr>
              <w:ind w:left="540" w:hanging="360"/>
            </w:pPr>
          </w:p>
          <w:p w:rsidR="00000000" w:rsidRDefault="00031792">
            <w:pPr>
              <w:ind w:left="540" w:hanging="360"/>
            </w:pPr>
            <w:r>
              <w:t>4.   Wipe top of bottle with alcohol wipe.</w:t>
            </w:r>
          </w:p>
          <w:p w:rsidR="00000000" w:rsidRDefault="00031792">
            <w:pPr>
              <w:ind w:left="540" w:hanging="360"/>
            </w:pPr>
          </w:p>
          <w:p w:rsidR="00000000" w:rsidRDefault="00031792">
            <w:pPr>
              <w:ind w:left="540" w:hanging="360"/>
            </w:pPr>
            <w:r>
              <w:t>5.   Take off needle cap with multi-dose bottles, pull plunger of syringe down to the desired amount of bottle.  One</w:t>
            </w:r>
            <w:r>
              <w:t xml:space="preserve"> dose bottle, invert bottle and withdraw desired amount of prescribed medicine.  Replace cap.  Again check label of medication against MAR for accuracy.</w:t>
            </w:r>
          </w:p>
          <w:p w:rsidR="00000000" w:rsidRDefault="00031792">
            <w:pPr>
              <w:ind w:left="540" w:hanging="360"/>
            </w:pPr>
          </w:p>
          <w:p w:rsidR="00000000" w:rsidRDefault="00031792">
            <w:pPr>
              <w:ind w:left="540" w:hanging="360"/>
            </w:pPr>
            <w:r>
              <w:t>6.   Take medication and MAR to resident.</w:t>
            </w:r>
          </w:p>
          <w:p w:rsidR="00000000" w:rsidRDefault="00031792">
            <w:pPr>
              <w:ind w:left="540" w:hanging="360"/>
            </w:pPr>
          </w:p>
          <w:p w:rsidR="00000000" w:rsidRDefault="00031792">
            <w:pPr>
              <w:ind w:left="540" w:hanging="360"/>
            </w:pPr>
            <w:r>
              <w:t>7.   Identify resident and explain procedure and medication purpose.</w:t>
            </w:r>
          </w:p>
          <w:p w:rsidR="00000000" w:rsidRDefault="00031792">
            <w:pPr>
              <w:ind w:left="540" w:hanging="360"/>
            </w:pPr>
          </w:p>
          <w:p w:rsidR="00000000" w:rsidRDefault="00031792">
            <w:pPr>
              <w:ind w:left="540" w:hanging="360"/>
            </w:pPr>
            <w:r>
              <w:t>8.   Provide privacy.</w:t>
            </w:r>
          </w:p>
          <w:p w:rsidR="00000000" w:rsidRDefault="00031792">
            <w:pPr>
              <w:ind w:left="540" w:hanging="360"/>
            </w:pPr>
          </w:p>
          <w:p w:rsidR="00000000" w:rsidRDefault="00031792">
            <w:pPr>
              <w:ind w:left="540" w:hanging="360"/>
            </w:pPr>
            <w:r>
              <w:t>9.   Wash hands, don gloves.</w:t>
            </w:r>
          </w:p>
          <w:p w:rsidR="00000000" w:rsidRDefault="00031792">
            <w:pPr>
              <w:ind w:left="540" w:hanging="360"/>
            </w:pPr>
          </w:p>
          <w:p w:rsidR="00000000" w:rsidRDefault="00031792">
            <w:pPr>
              <w:ind w:left="540" w:hanging="360"/>
            </w:pPr>
            <w:r>
              <w:t>10.  Identify site for injection by identifying anatomical landmarks.</w:t>
            </w:r>
          </w:p>
          <w:p w:rsidR="00000000" w:rsidRDefault="00031792">
            <w:pPr>
              <w:ind w:left="540" w:hanging="360"/>
            </w:pPr>
          </w:p>
          <w:p w:rsidR="00000000" w:rsidRDefault="00031792">
            <w:pPr>
              <w:ind w:left="540" w:hanging="360"/>
            </w:pPr>
            <w:r>
              <w:t>11.  Cleanse area with alcohol wipe.  Using a circular motion, cleanse from inside – outward.</w:t>
            </w:r>
          </w:p>
          <w:p w:rsidR="00000000" w:rsidRDefault="00031792">
            <w:pPr>
              <w:ind w:left="540" w:hanging="360"/>
            </w:pPr>
          </w:p>
          <w:p w:rsidR="00000000" w:rsidRDefault="00031792">
            <w:pPr>
              <w:ind w:left="540" w:hanging="360"/>
            </w:pPr>
            <w:r>
              <w:t>12.  Take cap off needle.</w:t>
            </w:r>
          </w:p>
          <w:p w:rsidR="00000000" w:rsidRDefault="00031792">
            <w:pPr>
              <w:ind w:left="540" w:hanging="360"/>
            </w:pPr>
          </w:p>
          <w:p w:rsidR="00000000" w:rsidRDefault="0003179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>
            <w:r>
              <w:t>Effective</w:t>
            </w:r>
          </w:p>
          <w:p w:rsidR="00000000" w:rsidRDefault="00031792">
            <w:r>
              <w:t>Date:</w:t>
            </w:r>
          </w:p>
          <w:p w:rsidR="00000000" w:rsidRDefault="00031792">
            <w:r>
              <w:t xml:space="preserve">            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>
            <w:r>
              <w:t>Revision</w:t>
            </w:r>
          </w:p>
          <w:p w:rsidR="00000000" w:rsidRDefault="00031792">
            <w:r>
              <w:t>Date:</w:t>
            </w:r>
          </w:p>
          <w:p w:rsidR="00000000" w:rsidRDefault="00031792">
            <w:r>
              <w:t xml:space="preserve">           3/95; 5/05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>
            <w:r>
              <w:t>Page:</w:t>
            </w:r>
          </w:p>
          <w:p w:rsidR="00000000" w:rsidRDefault="00031792"/>
          <w:p w:rsidR="00000000" w:rsidRDefault="00031792">
            <w:r>
              <w:t xml:space="preserve">            1 of 2</w:t>
            </w:r>
          </w:p>
          <w:p w:rsidR="00000000" w:rsidRDefault="00031792"/>
        </w:tc>
      </w:tr>
    </w:tbl>
    <w:p w:rsidR="00000000" w:rsidRDefault="00031792"/>
    <w:p w:rsidR="00000000" w:rsidRDefault="00031792"/>
    <w:p w:rsidR="00000000" w:rsidRDefault="00031792"/>
    <w:p w:rsidR="00000000" w:rsidRDefault="0003179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/>
          <w:p w:rsidR="00000000" w:rsidRDefault="00031792" w:rsidP="00031792">
            <w:pPr>
              <w:pStyle w:val="ListParagraph"/>
            </w:pPr>
            <w:r>
              <w:t xml:space="preserve"> </w:t>
            </w:r>
            <w:r>
              <w:t xml:space="preserve">           ADMINISTERING SUBCUTANEOUS INJECTIONS</w:t>
            </w:r>
          </w:p>
          <w:p w:rsidR="00000000" w:rsidRDefault="00031792">
            <w:r>
              <w:t xml:space="preserve">                       </w:t>
            </w:r>
            <w:r>
              <w:rPr>
                <w:sz w:val="22"/>
              </w:rPr>
              <w:t xml:space="preserve"> </w:t>
            </w:r>
          </w:p>
          <w:p w:rsidR="00000000" w:rsidRDefault="00031792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/>
          <w:p w:rsidR="00000000" w:rsidRDefault="000317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  <w:r>
              <w:t>37</w:t>
            </w:r>
          </w:p>
          <w:p w:rsidR="00000000" w:rsidRDefault="0003179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/>
          <w:p w:rsidR="00000000" w:rsidRDefault="00031792">
            <w:pPr>
              <w:ind w:left="720" w:hanging="540"/>
            </w:pPr>
            <w:r>
              <w:t>13.  Grasp subcutaneous tissue between the thumb and forefinger.  With one hand, hold syringe like a dart or between thumb and forefinger with other hand.</w:t>
            </w:r>
          </w:p>
          <w:p w:rsidR="00000000" w:rsidRDefault="00031792">
            <w:pPr>
              <w:ind w:left="720" w:hanging="540"/>
            </w:pPr>
          </w:p>
          <w:p w:rsidR="00000000" w:rsidRDefault="00031792">
            <w:pPr>
              <w:ind w:left="720" w:hanging="540"/>
            </w:pPr>
            <w:r>
              <w:t>14.   Insert needle at a 90 degree angle.</w:t>
            </w:r>
          </w:p>
          <w:p w:rsidR="00000000" w:rsidRDefault="00031792">
            <w:pPr>
              <w:ind w:left="720" w:hanging="540"/>
            </w:pPr>
          </w:p>
          <w:p w:rsidR="00000000" w:rsidRDefault="00031792">
            <w:pPr>
              <w:ind w:left="720" w:hanging="540"/>
            </w:pPr>
            <w:r>
              <w:t>15.  Release subcutaneous tissue.</w:t>
            </w:r>
          </w:p>
          <w:p w:rsidR="00000000" w:rsidRDefault="00031792">
            <w:pPr>
              <w:ind w:left="720" w:hanging="540"/>
            </w:pPr>
          </w:p>
          <w:p w:rsidR="00000000" w:rsidRDefault="00031792">
            <w:pPr>
              <w:ind w:left="720" w:hanging="540"/>
            </w:pPr>
            <w:r>
              <w:t>16.  Hold syringe barrel with one hand and aspirate by pu</w:t>
            </w:r>
            <w:r>
              <w:t>lling back on plunger.  If blood does not appear, inject medication.  If blood appears, withdraw syringe, discard and prepare a new injection.</w:t>
            </w:r>
          </w:p>
          <w:p w:rsidR="00000000" w:rsidRDefault="00031792">
            <w:pPr>
              <w:ind w:left="720" w:hanging="540"/>
            </w:pPr>
          </w:p>
          <w:p w:rsidR="00000000" w:rsidRDefault="00031792">
            <w:pPr>
              <w:ind w:left="720" w:hanging="540"/>
            </w:pPr>
            <w:r>
              <w:t>17.  Withdraw needle quickly.</w:t>
            </w:r>
          </w:p>
          <w:p w:rsidR="00000000" w:rsidRDefault="00031792">
            <w:pPr>
              <w:ind w:left="720" w:hanging="540"/>
            </w:pPr>
          </w:p>
          <w:p w:rsidR="00000000" w:rsidRDefault="00031792">
            <w:pPr>
              <w:ind w:left="720" w:hanging="540"/>
            </w:pPr>
            <w:r>
              <w:t>18.  Discard safety needle in safety container.</w:t>
            </w:r>
          </w:p>
          <w:p w:rsidR="00000000" w:rsidRDefault="00031792">
            <w:pPr>
              <w:ind w:left="720" w:hanging="540"/>
            </w:pPr>
          </w:p>
          <w:p w:rsidR="00000000" w:rsidRDefault="00031792">
            <w:pPr>
              <w:ind w:left="720" w:hanging="540"/>
            </w:pPr>
            <w:r>
              <w:t>19.  Remove gloves, dispose.  Wash hands.</w:t>
            </w:r>
          </w:p>
          <w:p w:rsidR="00000000" w:rsidRDefault="00031792">
            <w:pPr>
              <w:ind w:left="720" w:hanging="540"/>
            </w:pPr>
          </w:p>
          <w:p w:rsidR="00000000" w:rsidRDefault="00031792">
            <w:pPr>
              <w:ind w:left="720" w:hanging="540"/>
            </w:pPr>
            <w:r>
              <w:t>DOCUMENTATION:</w:t>
            </w:r>
          </w:p>
          <w:p w:rsidR="00000000" w:rsidRDefault="00031792">
            <w:pPr>
              <w:ind w:left="720" w:hanging="540"/>
            </w:pPr>
          </w:p>
          <w:p w:rsidR="00000000" w:rsidRDefault="00031792">
            <w:pPr>
              <w:ind w:left="720" w:hanging="540"/>
            </w:pPr>
            <w:r>
              <w:t>On MAR, initial correct drug, time, date, route, number of rotation site according to facility chart.</w:t>
            </w:r>
          </w:p>
          <w:p w:rsidR="00000000" w:rsidRDefault="00031792">
            <w:pPr>
              <w:ind w:left="540" w:hanging="360"/>
            </w:pPr>
          </w:p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  <w:p w:rsidR="00000000" w:rsidRDefault="0003179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>
            <w:r>
              <w:t>Effective</w:t>
            </w:r>
          </w:p>
          <w:p w:rsidR="00000000" w:rsidRDefault="00031792">
            <w:r>
              <w:t>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>
            <w:r>
              <w:t>Revision</w:t>
            </w:r>
          </w:p>
          <w:p w:rsidR="00000000" w:rsidRDefault="00031792">
            <w:r>
              <w:t>Date:</w:t>
            </w:r>
          </w:p>
          <w:p w:rsidR="00000000" w:rsidRDefault="00031792">
            <w:r>
              <w:t xml:space="preserve">           3/95; 5/05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1792">
            <w:r>
              <w:t>Page:</w:t>
            </w:r>
          </w:p>
          <w:p w:rsidR="00000000" w:rsidRDefault="00031792"/>
          <w:p w:rsidR="00000000" w:rsidRDefault="00031792">
            <w:r>
              <w:t xml:space="preserve">          2 of 2</w:t>
            </w:r>
          </w:p>
          <w:p w:rsidR="00000000" w:rsidRDefault="00031792"/>
        </w:tc>
      </w:tr>
    </w:tbl>
    <w:p w:rsidR="00000000" w:rsidRDefault="00031792"/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792"/>
    <w:rsid w:val="0003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8AD02-39CF-48D1-B9B7-3DE51E61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0317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1946</Characters>
  <Application>Microsoft Office Word</Application>
  <DocSecurity>0</DocSecurity>
  <Lines>16</Lines>
  <Paragraphs>4</Paragraphs>
  <ScaleCrop>false</ScaleCrop>
  <Company>American Health Enterprises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2018-09-12T18:48:00Z</dcterms:created>
  <dcterms:modified xsi:type="dcterms:W3CDTF">2018-09-12T18:48:00Z</dcterms:modified>
</cp:coreProperties>
</file>