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686CD0" w:rsidP="00686CD0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1E66DF">
              <w:t>VIOLENCE – BEHAVIOR OF RESIDENTS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1E66DF" w:rsidRDefault="001E66DF" w:rsidP="001E66DF">
            <w:r>
              <w:t>Purpose:  To promote staff awareness for staff and resident safety in instances of violence.</w:t>
            </w:r>
          </w:p>
          <w:p w:rsidR="001E66DF" w:rsidRDefault="001E66DF" w:rsidP="001E66DF"/>
          <w:p w:rsidR="001E66DF" w:rsidRDefault="001E66DF" w:rsidP="001E66DF">
            <w:r>
              <w:t xml:space="preserve">Statement:  The Administrator will give an annual </w:t>
            </w:r>
            <w:r w:rsidR="00146041">
              <w:t>in-service</w:t>
            </w:r>
            <w:r>
              <w:t xml:space="preserve"> on protecting staff members and residents fro</w:t>
            </w:r>
            <w:r w:rsidR="000B6CFD">
              <w:t>m violent behavior</w:t>
            </w:r>
            <w:r>
              <w:t xml:space="preserve">.  The </w:t>
            </w:r>
            <w:r w:rsidR="00146041">
              <w:t>in-service</w:t>
            </w:r>
            <w:r>
              <w:t xml:space="preserve"> will include instructions on how to recognize and respond to violent behavior.</w:t>
            </w:r>
          </w:p>
          <w:p w:rsidR="001E66DF" w:rsidRDefault="001E66DF" w:rsidP="001E66DF"/>
          <w:p w:rsidR="001E66DF" w:rsidRDefault="001E66DF" w:rsidP="001E66DF">
            <w:r>
              <w:t>Procedure:</w:t>
            </w:r>
          </w:p>
          <w:p w:rsidR="001E66DF" w:rsidRDefault="001E66DF" w:rsidP="001E66DF">
            <w:pPr>
              <w:numPr>
                <w:ilvl w:val="0"/>
                <w:numId w:val="26"/>
              </w:numPr>
            </w:pPr>
            <w:r>
              <w:t>Th</w:t>
            </w:r>
            <w:r w:rsidR="000B6CFD">
              <w:t xml:space="preserve">e MDS Nurse </w:t>
            </w:r>
            <w:r>
              <w:t>will:</w:t>
            </w:r>
          </w:p>
          <w:p w:rsidR="001E66DF" w:rsidRDefault="001E66DF" w:rsidP="001E66DF">
            <w:pPr>
              <w:numPr>
                <w:ilvl w:val="0"/>
                <w:numId w:val="27"/>
              </w:numPr>
            </w:pPr>
            <w:r>
              <w:t>Assess residents for physically abusive</w:t>
            </w:r>
            <w:r w:rsidR="00146041">
              <w:t xml:space="preserve"> behavior with admission, </w:t>
            </w:r>
            <w:r>
              <w:t>scheduled resident assessment</w:t>
            </w:r>
            <w:r w:rsidR="00146041">
              <w:t>s</w:t>
            </w:r>
            <w:r>
              <w:t>, and significant change</w:t>
            </w:r>
            <w:r w:rsidR="00146041">
              <w:t>s</w:t>
            </w:r>
            <w:r>
              <w:t xml:space="preserve"> of condition.</w:t>
            </w:r>
          </w:p>
          <w:p w:rsidR="001E66DF" w:rsidRDefault="001E66DF" w:rsidP="001E66DF">
            <w:pPr>
              <w:numPr>
                <w:ilvl w:val="0"/>
                <w:numId w:val="27"/>
              </w:numPr>
            </w:pPr>
            <w:r>
              <w:t>Work with the care plan team and the resident’s physician to update the physically abusive resident’s care plan, and implement new intervention</w:t>
            </w:r>
            <w:r w:rsidR="00146041">
              <w:t xml:space="preserve">s to maintain the safety of </w:t>
            </w:r>
            <w:r>
              <w:t>residents and staff members, including:</w:t>
            </w:r>
          </w:p>
          <w:p w:rsidR="001E66DF" w:rsidRDefault="001E66DF" w:rsidP="001E66DF">
            <w:pPr>
              <w:numPr>
                <w:ilvl w:val="0"/>
                <w:numId w:val="28"/>
              </w:numPr>
            </w:pPr>
            <w:r>
              <w:t>Monitoring and assessment of resident</w:t>
            </w:r>
          </w:p>
          <w:p w:rsidR="001E66DF" w:rsidRDefault="001E66DF" w:rsidP="001E66DF">
            <w:pPr>
              <w:numPr>
                <w:ilvl w:val="0"/>
                <w:numId w:val="28"/>
              </w:numPr>
            </w:pPr>
            <w:r>
              <w:t>Modification of the resident’s environment, socialization, and care.</w:t>
            </w:r>
          </w:p>
          <w:p w:rsidR="001E66DF" w:rsidRDefault="001E66DF" w:rsidP="001E66DF">
            <w:pPr>
              <w:numPr>
                <w:ilvl w:val="0"/>
                <w:numId w:val="28"/>
              </w:numPr>
            </w:pPr>
            <w:r>
              <w:t>The use of therapeutic communication.</w:t>
            </w:r>
          </w:p>
          <w:p w:rsidR="001E66DF" w:rsidRDefault="001E66DF" w:rsidP="001E66DF">
            <w:r>
              <w:t xml:space="preserve">    </w:t>
            </w:r>
          </w:p>
          <w:p w:rsidR="001E66DF" w:rsidRDefault="001E66DF" w:rsidP="001E66DF">
            <w:pPr>
              <w:numPr>
                <w:ilvl w:val="0"/>
                <w:numId w:val="26"/>
              </w:numPr>
            </w:pPr>
            <w:r>
              <w:t>After an incident of violent behavior, the care plan team will analyze the event for key times, places circumstances, triggers, and what de-escalates the behavior, asking questions such as:</w:t>
            </w:r>
          </w:p>
          <w:p w:rsidR="001E66DF" w:rsidRDefault="001E66DF" w:rsidP="001E66DF">
            <w:pPr>
              <w:numPr>
                <w:ilvl w:val="0"/>
                <w:numId w:val="29"/>
              </w:numPr>
            </w:pPr>
            <w:r>
              <w:t>What was the problem?</w:t>
            </w:r>
          </w:p>
          <w:p w:rsidR="001E66DF" w:rsidRDefault="001E66DF" w:rsidP="001E66DF">
            <w:pPr>
              <w:numPr>
                <w:ilvl w:val="0"/>
                <w:numId w:val="29"/>
              </w:numPr>
            </w:pPr>
            <w:r>
              <w:t>Why did the resident act this way?</w:t>
            </w:r>
          </w:p>
          <w:p w:rsidR="001E66DF" w:rsidRDefault="001E66DF" w:rsidP="001E66DF">
            <w:pPr>
              <w:numPr>
                <w:ilvl w:val="0"/>
                <w:numId w:val="29"/>
              </w:numPr>
            </w:pPr>
            <w:r>
              <w:t>What may the resident have been feeling or wanting?</w:t>
            </w:r>
          </w:p>
          <w:p w:rsidR="001E66DF" w:rsidRDefault="001E66DF" w:rsidP="001E66DF">
            <w:pPr>
              <w:numPr>
                <w:ilvl w:val="0"/>
                <w:numId w:val="29"/>
              </w:numPr>
            </w:pPr>
            <w:r>
              <w:t>What did the resident say indicating why she was upset?</w:t>
            </w:r>
          </w:p>
          <w:p w:rsidR="001E66DF" w:rsidRDefault="001E66DF" w:rsidP="001E66DF">
            <w:pPr>
              <w:numPr>
                <w:ilvl w:val="0"/>
                <w:numId w:val="29"/>
              </w:numPr>
            </w:pPr>
            <w:r>
              <w:t>What are the triggers here?</w:t>
            </w:r>
          </w:p>
          <w:p w:rsidR="001E66DF" w:rsidRDefault="001E66DF" w:rsidP="001E66DF">
            <w:pPr>
              <w:numPr>
                <w:ilvl w:val="0"/>
                <w:numId w:val="29"/>
              </w:numPr>
            </w:pPr>
            <w:r>
              <w:t>What could be done differently next time?</w:t>
            </w:r>
          </w:p>
          <w:p w:rsidR="001E66DF" w:rsidRDefault="001E66DF" w:rsidP="001E66DF">
            <w:pPr>
              <w:numPr>
                <w:ilvl w:val="0"/>
                <w:numId w:val="29"/>
              </w:numPr>
            </w:pPr>
            <w:r>
              <w:t>What helped/what hindered?</w:t>
            </w:r>
          </w:p>
          <w:p w:rsidR="001E66DF" w:rsidRDefault="001E66DF" w:rsidP="001E66DF">
            <w:pPr>
              <w:numPr>
                <w:ilvl w:val="0"/>
                <w:numId w:val="29"/>
              </w:numPr>
            </w:pPr>
            <w:r>
              <w:t>Are the resident’s needs being met?  Evaluate food, thirst, toileting needs, comfort level, body positioning and pain.</w:t>
            </w:r>
          </w:p>
          <w:p w:rsidR="001E66DF" w:rsidRDefault="001E66DF" w:rsidP="001E66DF"/>
          <w:p w:rsidR="001E66DF" w:rsidRDefault="001E66DF" w:rsidP="001E66DF">
            <w:pPr>
              <w:numPr>
                <w:ilvl w:val="0"/>
                <w:numId w:val="26"/>
              </w:numPr>
            </w:pPr>
            <w:r>
              <w:t>Modification of the resident’s environment includes measures such as:</w:t>
            </w:r>
          </w:p>
          <w:p w:rsidR="001E66DF" w:rsidRDefault="001E66DF" w:rsidP="001E66DF">
            <w:pPr>
              <w:numPr>
                <w:ilvl w:val="0"/>
                <w:numId w:val="30"/>
              </w:numPr>
            </w:pPr>
            <w:r>
              <w:t>Adjusting the room temperature to a more comfortable level</w:t>
            </w:r>
          </w:p>
          <w:p w:rsidR="001E66DF" w:rsidRDefault="001E66DF" w:rsidP="001E66DF">
            <w:pPr>
              <w:numPr>
                <w:ilvl w:val="0"/>
                <w:numId w:val="30"/>
              </w:numPr>
            </w:pPr>
            <w:r>
              <w:t xml:space="preserve">Reducing noise   </w:t>
            </w:r>
          </w:p>
          <w:p w:rsidR="001E66DF" w:rsidRDefault="001E66DF" w:rsidP="001E66DF">
            <w:pPr>
              <w:numPr>
                <w:ilvl w:val="0"/>
                <w:numId w:val="30"/>
              </w:numPr>
            </w:pPr>
            <w:r>
              <w:t>Dimming lights</w:t>
            </w:r>
          </w:p>
          <w:p w:rsidR="001E66DF" w:rsidRDefault="001E66DF" w:rsidP="001E66DF">
            <w:pPr>
              <w:numPr>
                <w:ilvl w:val="0"/>
                <w:numId w:val="30"/>
              </w:numPr>
            </w:pPr>
            <w:r>
              <w:t>Placing pleasant and/or familiar objects in the room</w:t>
            </w:r>
          </w:p>
          <w:p w:rsidR="001E66DF" w:rsidRDefault="001E66DF" w:rsidP="001E66DF">
            <w:pPr>
              <w:ind w:left="720"/>
            </w:pPr>
          </w:p>
          <w:p w:rsidR="001E66DF" w:rsidRDefault="001E66DF" w:rsidP="001E66DF">
            <w:pPr>
              <w:numPr>
                <w:ilvl w:val="0"/>
                <w:numId w:val="26"/>
              </w:numPr>
            </w:pPr>
            <w:r>
              <w:t>Modification of the resident’s socialization should be based on analysis of:</w:t>
            </w:r>
          </w:p>
          <w:p w:rsidR="001E66DF" w:rsidRDefault="001E66DF" w:rsidP="001E66DF">
            <w:pPr>
              <w:numPr>
                <w:ilvl w:val="0"/>
                <w:numId w:val="31"/>
              </w:numPr>
            </w:pPr>
            <w:r>
              <w:t>The number of people the resident can tolerate at a time</w:t>
            </w:r>
          </w:p>
          <w:p w:rsidR="001E66DF" w:rsidRDefault="001E66DF" w:rsidP="001E66DF">
            <w:pPr>
              <w:numPr>
                <w:ilvl w:val="0"/>
                <w:numId w:val="31"/>
              </w:numPr>
            </w:pPr>
            <w:r>
              <w:t xml:space="preserve"> The amount of personal space the resident requires.</w:t>
            </w:r>
          </w:p>
          <w:p w:rsidR="001E66DF" w:rsidRDefault="001E66DF" w:rsidP="001E66DF">
            <w:pPr>
              <w:numPr>
                <w:ilvl w:val="0"/>
                <w:numId w:val="31"/>
              </w:numPr>
            </w:pPr>
            <w:r>
              <w:t>How the resident reacts to touch</w:t>
            </w:r>
          </w:p>
          <w:p w:rsidR="001E66DF" w:rsidRDefault="001E66DF" w:rsidP="001E66DF">
            <w:pPr>
              <w:numPr>
                <w:ilvl w:val="0"/>
                <w:numId w:val="31"/>
              </w:numPr>
            </w:pPr>
            <w:r>
              <w:t>Whether or not the resident likes to be alone</w:t>
            </w:r>
          </w:p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360DAA" w:rsidP="00FC6D52">
            <w:r>
              <w:t>3/17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1E66DF">
              <w:t>1 of 3</w:t>
            </w:r>
          </w:p>
          <w:p w:rsidR="00FC6D52" w:rsidRDefault="00FC6D52" w:rsidP="00FC6D52"/>
        </w:tc>
      </w:tr>
    </w:tbl>
    <w:p w:rsidR="00B731B7" w:rsidRDefault="00B731B7" w:rsidP="00B731B7"/>
    <w:p w:rsidR="00EB7F69" w:rsidRDefault="00EB7F69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EB7F69" w:rsidTr="002A730C">
        <w:tc>
          <w:tcPr>
            <w:tcW w:w="8748" w:type="dxa"/>
            <w:gridSpan w:val="4"/>
            <w:vAlign w:val="center"/>
          </w:tcPr>
          <w:p w:rsidR="00EB7F69" w:rsidRDefault="00EB7F69" w:rsidP="002A730C"/>
          <w:p w:rsidR="00EB7F69" w:rsidRDefault="00686CD0" w:rsidP="00686CD0">
            <w:pPr>
              <w:pStyle w:val="ListParagraph"/>
            </w:pPr>
            <w:r>
              <w:t xml:space="preserve"> </w:t>
            </w:r>
            <w:r w:rsidR="00EB7F69">
              <w:t xml:space="preserve">       </w:t>
            </w:r>
            <w:r w:rsidR="001E66DF">
              <w:t>VIOLENCE – BEHAVIOR OF RESIDENTS</w:t>
            </w:r>
          </w:p>
          <w:p w:rsidR="00EB7F69" w:rsidRDefault="00EB7F69" w:rsidP="002A730C"/>
        </w:tc>
        <w:tc>
          <w:tcPr>
            <w:tcW w:w="2340" w:type="dxa"/>
            <w:gridSpan w:val="2"/>
          </w:tcPr>
          <w:p w:rsidR="00EB7F69" w:rsidRDefault="00EB7F69" w:rsidP="002A730C"/>
          <w:p w:rsidR="00EB7F69" w:rsidRPr="001F4527" w:rsidRDefault="00EB7F69" w:rsidP="002A73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C826D3">
              <w:rPr>
                <w:sz w:val="22"/>
              </w:rPr>
              <w:t xml:space="preserve"> </w:t>
            </w:r>
          </w:p>
          <w:p w:rsidR="00EB7F69" w:rsidRDefault="00EB7F69" w:rsidP="002A730C"/>
        </w:tc>
      </w:tr>
      <w:tr w:rsidR="00EB7F69" w:rsidTr="002A730C">
        <w:tc>
          <w:tcPr>
            <w:tcW w:w="11088" w:type="dxa"/>
            <w:gridSpan w:val="6"/>
          </w:tcPr>
          <w:p w:rsidR="00EB7F69" w:rsidRDefault="00EB7F69" w:rsidP="002A730C"/>
          <w:p w:rsidR="001E66DF" w:rsidRDefault="001E66DF" w:rsidP="001E66DF">
            <w:pPr>
              <w:numPr>
                <w:ilvl w:val="0"/>
                <w:numId w:val="26"/>
              </w:numPr>
            </w:pPr>
            <w:r>
              <w:t>Modification of the resident’s care includes interventions such as:</w:t>
            </w:r>
          </w:p>
          <w:p w:rsidR="001E66DF" w:rsidRDefault="001E66DF" w:rsidP="001E66DF">
            <w:pPr>
              <w:numPr>
                <w:ilvl w:val="0"/>
                <w:numId w:val="32"/>
              </w:numPr>
            </w:pPr>
            <w:r>
              <w:t>Explaining procedures to the resident.</w:t>
            </w:r>
          </w:p>
          <w:p w:rsidR="001E66DF" w:rsidRDefault="001E66DF" w:rsidP="001E66DF">
            <w:pPr>
              <w:numPr>
                <w:ilvl w:val="0"/>
                <w:numId w:val="32"/>
              </w:numPr>
            </w:pPr>
            <w:r>
              <w:t>Giving the resi</w:t>
            </w:r>
            <w:r w:rsidR="00146041">
              <w:t>dent choices</w:t>
            </w:r>
            <w:r>
              <w:t xml:space="preserve"> about care.</w:t>
            </w:r>
          </w:p>
          <w:p w:rsidR="001E66DF" w:rsidRDefault="001E66DF" w:rsidP="001E66DF">
            <w:pPr>
              <w:numPr>
                <w:ilvl w:val="0"/>
                <w:numId w:val="32"/>
              </w:numPr>
            </w:pPr>
            <w:r>
              <w:t>Maintaining the resident’s personal space.</w:t>
            </w:r>
          </w:p>
          <w:p w:rsidR="001E66DF" w:rsidRDefault="001E66DF" w:rsidP="001E66DF">
            <w:pPr>
              <w:numPr>
                <w:ilvl w:val="0"/>
                <w:numId w:val="32"/>
              </w:numPr>
            </w:pPr>
            <w:r>
              <w:t>Arranging furniture in the resident’s room to prevent entrapment.</w:t>
            </w:r>
          </w:p>
          <w:p w:rsidR="001E66DF" w:rsidRDefault="001E66DF" w:rsidP="001E66DF">
            <w:pPr>
              <w:numPr>
                <w:ilvl w:val="0"/>
                <w:numId w:val="32"/>
              </w:numPr>
            </w:pPr>
            <w:r>
              <w:t>Avoiding wearing necklaces or other jewelry and attire that could be grabbed or pulled.</w:t>
            </w:r>
          </w:p>
          <w:p w:rsidR="001E66DF" w:rsidRDefault="001E66DF" w:rsidP="001E66DF">
            <w:pPr>
              <w:numPr>
                <w:ilvl w:val="0"/>
                <w:numId w:val="32"/>
              </w:numPr>
            </w:pPr>
            <w:r>
              <w:t>Using a buddy system when caring for the resident.</w:t>
            </w:r>
          </w:p>
          <w:p w:rsidR="001E66DF" w:rsidRDefault="001E66DF" w:rsidP="001E66DF"/>
          <w:p w:rsidR="001E66DF" w:rsidRDefault="001E66DF" w:rsidP="001E66DF">
            <w:pPr>
              <w:numPr>
                <w:ilvl w:val="0"/>
                <w:numId w:val="26"/>
              </w:numPr>
            </w:pPr>
            <w:r>
              <w:t>Therapeutic communication includes interventions such as:</w:t>
            </w:r>
          </w:p>
          <w:p w:rsidR="001E66DF" w:rsidRDefault="001E66DF" w:rsidP="001E66DF">
            <w:pPr>
              <w:numPr>
                <w:ilvl w:val="0"/>
                <w:numId w:val="33"/>
              </w:numPr>
            </w:pPr>
            <w:r>
              <w:t>Giving the resident positive feedback for non-violent behavior.</w:t>
            </w:r>
          </w:p>
          <w:p w:rsidR="001E66DF" w:rsidRDefault="001E66DF" w:rsidP="001E66DF">
            <w:pPr>
              <w:numPr>
                <w:ilvl w:val="0"/>
                <w:numId w:val="33"/>
              </w:numPr>
            </w:pPr>
            <w:r>
              <w:t>Assisting the resident to verbalize his source of agitation and to set goals for more pleasant behavior.</w:t>
            </w:r>
          </w:p>
          <w:p w:rsidR="001E66DF" w:rsidRDefault="001E66DF" w:rsidP="001E66DF">
            <w:pPr>
              <w:numPr>
                <w:ilvl w:val="0"/>
                <w:numId w:val="33"/>
              </w:numPr>
            </w:pPr>
            <w:r>
              <w:t>Setting a goal with the resident to seek out a staff member when agitation occurs.</w:t>
            </w:r>
          </w:p>
          <w:p w:rsidR="001E66DF" w:rsidRDefault="001E66DF" w:rsidP="001E66DF"/>
          <w:p w:rsidR="001E66DF" w:rsidRDefault="001E66DF" w:rsidP="001E66DF">
            <w:pPr>
              <w:numPr>
                <w:ilvl w:val="0"/>
                <w:numId w:val="26"/>
              </w:numPr>
            </w:pPr>
            <w:r>
              <w:t>The Charge Nurse will:</w:t>
            </w:r>
          </w:p>
          <w:p w:rsidR="001E66DF" w:rsidRDefault="00146041" w:rsidP="001E66DF">
            <w:pPr>
              <w:numPr>
                <w:ilvl w:val="0"/>
                <w:numId w:val="34"/>
              </w:numPr>
            </w:pPr>
            <w:r>
              <w:t>Ensure that</w:t>
            </w:r>
            <w:r w:rsidR="001E66DF">
              <w:t xml:space="preserve"> the unit’s staff members are informed of residents with violent behavior and their care plans.</w:t>
            </w:r>
          </w:p>
          <w:p w:rsidR="001E66DF" w:rsidRDefault="001E66DF" w:rsidP="001E66DF">
            <w:pPr>
              <w:numPr>
                <w:ilvl w:val="0"/>
                <w:numId w:val="34"/>
              </w:numPr>
            </w:pPr>
            <w:r>
              <w:t>Educate staff members as needed on the appropriate response to violent behavior.</w:t>
            </w:r>
          </w:p>
          <w:p w:rsidR="001E66DF" w:rsidRDefault="001E66DF" w:rsidP="001E66DF">
            <w:pPr>
              <w:numPr>
                <w:ilvl w:val="0"/>
                <w:numId w:val="34"/>
              </w:numPr>
            </w:pPr>
            <w:r>
              <w:t>Notify the Di</w:t>
            </w:r>
            <w:r w:rsidR="00146041">
              <w:t>rector of Nursing of</w:t>
            </w:r>
            <w:r>
              <w:t xml:space="preserve"> incident</w:t>
            </w:r>
            <w:r w:rsidR="00146041">
              <w:t>s</w:t>
            </w:r>
            <w:r>
              <w:t xml:space="preserve"> of violent behavior.</w:t>
            </w:r>
          </w:p>
          <w:p w:rsidR="001E66DF" w:rsidRDefault="001E66DF" w:rsidP="001E66DF">
            <w:pPr>
              <w:numPr>
                <w:ilvl w:val="0"/>
                <w:numId w:val="34"/>
              </w:numPr>
            </w:pPr>
            <w:r>
              <w:t>Ensure that incident reports are filed in accordance with the facility’s policies and procedures.  See the Policy:  Incident Reports.</w:t>
            </w:r>
          </w:p>
          <w:p w:rsidR="001E66DF" w:rsidRDefault="001E66DF" w:rsidP="001E66DF"/>
          <w:p w:rsidR="001E66DF" w:rsidRDefault="001E66DF" w:rsidP="001E66DF">
            <w:pPr>
              <w:numPr>
                <w:ilvl w:val="0"/>
                <w:numId w:val="26"/>
              </w:numPr>
            </w:pPr>
            <w:r>
              <w:t>Staff members should:</w:t>
            </w:r>
          </w:p>
          <w:p w:rsidR="001E66DF" w:rsidRDefault="001E66DF" w:rsidP="001E66DF">
            <w:pPr>
              <w:numPr>
                <w:ilvl w:val="0"/>
                <w:numId w:val="35"/>
              </w:numPr>
            </w:pPr>
            <w:r>
              <w:t>Familiarize themselves with the potentially violent resident’s care plan, including the:</w:t>
            </w:r>
          </w:p>
          <w:p w:rsidR="001E66DF" w:rsidRDefault="001E66DF" w:rsidP="001E66DF">
            <w:pPr>
              <w:numPr>
                <w:ilvl w:val="0"/>
                <w:numId w:val="36"/>
              </w:numPr>
            </w:pPr>
            <w:r>
              <w:t xml:space="preserve">Triggering circumstances </w:t>
            </w:r>
          </w:p>
          <w:p w:rsidR="001E66DF" w:rsidRDefault="000B6CFD" w:rsidP="001E66DF">
            <w:pPr>
              <w:numPr>
                <w:ilvl w:val="0"/>
                <w:numId w:val="36"/>
              </w:numPr>
            </w:pPr>
            <w:r>
              <w:t>Warning sign</w:t>
            </w:r>
            <w:r w:rsidR="001E66DF">
              <w:t>s that may lead to assaults</w:t>
            </w:r>
          </w:p>
          <w:p w:rsidR="001E66DF" w:rsidRDefault="001E66DF" w:rsidP="001E66DF">
            <w:pPr>
              <w:numPr>
                <w:ilvl w:val="0"/>
                <w:numId w:val="36"/>
              </w:numPr>
            </w:pPr>
            <w:r>
              <w:t>Therapeutic response action plan for violent situations</w:t>
            </w:r>
          </w:p>
          <w:p w:rsidR="001E66DF" w:rsidRDefault="001E66DF" w:rsidP="001E66DF">
            <w:pPr>
              <w:numPr>
                <w:ilvl w:val="0"/>
                <w:numId w:val="35"/>
              </w:numPr>
            </w:pPr>
            <w:r>
              <w:t>Be familiar with nonverbal indicators of agitation such as:</w:t>
            </w:r>
          </w:p>
          <w:p w:rsidR="001E66DF" w:rsidRDefault="001E66DF" w:rsidP="001E66DF">
            <w:pPr>
              <w:numPr>
                <w:ilvl w:val="0"/>
                <w:numId w:val="37"/>
              </w:numPr>
            </w:pPr>
            <w:r>
              <w:t>Crying</w:t>
            </w:r>
          </w:p>
          <w:p w:rsidR="001E66DF" w:rsidRDefault="001E66DF" w:rsidP="001E66DF">
            <w:pPr>
              <w:numPr>
                <w:ilvl w:val="0"/>
                <w:numId w:val="37"/>
              </w:numPr>
            </w:pPr>
            <w:r>
              <w:t>Defensive behavior</w:t>
            </w:r>
          </w:p>
          <w:p w:rsidR="001E66DF" w:rsidRDefault="001E66DF" w:rsidP="001E66DF">
            <w:pPr>
              <w:numPr>
                <w:ilvl w:val="0"/>
                <w:numId w:val="37"/>
              </w:numPr>
            </w:pPr>
            <w:r>
              <w:t xml:space="preserve">Pacing </w:t>
            </w:r>
          </w:p>
          <w:p w:rsidR="001E66DF" w:rsidRDefault="001E66DF" w:rsidP="001E66DF">
            <w:pPr>
              <w:numPr>
                <w:ilvl w:val="0"/>
                <w:numId w:val="37"/>
              </w:numPr>
            </w:pPr>
            <w:r>
              <w:t>Fidgeting</w:t>
            </w:r>
          </w:p>
          <w:p w:rsidR="001E66DF" w:rsidRDefault="001E66DF" w:rsidP="001E66DF">
            <w:pPr>
              <w:numPr>
                <w:ilvl w:val="0"/>
                <w:numId w:val="37"/>
              </w:numPr>
            </w:pPr>
            <w:r>
              <w:t xml:space="preserve">Rocking  </w:t>
            </w:r>
          </w:p>
          <w:p w:rsidR="001E66DF" w:rsidRDefault="001E66DF" w:rsidP="001E66DF">
            <w:pPr>
              <w:numPr>
                <w:ilvl w:val="0"/>
                <w:numId w:val="37"/>
              </w:numPr>
            </w:pPr>
            <w:r>
              <w:t>Tense or strained position</w:t>
            </w:r>
          </w:p>
          <w:p w:rsidR="001E66DF" w:rsidRDefault="001E66DF" w:rsidP="001E66DF">
            <w:pPr>
              <w:numPr>
                <w:ilvl w:val="0"/>
                <w:numId w:val="37"/>
              </w:numPr>
            </w:pPr>
            <w:r>
              <w:t>Wringing hands or clenching fists</w:t>
            </w:r>
          </w:p>
          <w:p w:rsidR="001E66DF" w:rsidRDefault="001E66DF" w:rsidP="001E66DF">
            <w:pPr>
              <w:numPr>
                <w:ilvl w:val="0"/>
                <w:numId w:val="37"/>
              </w:numPr>
            </w:pPr>
            <w:r>
              <w:t>Scared, fearful, or alarmed expression</w:t>
            </w:r>
          </w:p>
          <w:p w:rsidR="001E66DF" w:rsidRDefault="001E66DF" w:rsidP="001E66DF">
            <w:pPr>
              <w:numPr>
                <w:ilvl w:val="0"/>
                <w:numId w:val="37"/>
              </w:numPr>
            </w:pPr>
            <w:r>
              <w:t>Tightly closed eyes</w:t>
            </w:r>
          </w:p>
          <w:p w:rsidR="001E66DF" w:rsidRDefault="001E66DF" w:rsidP="001E66DF">
            <w:pPr>
              <w:numPr>
                <w:ilvl w:val="0"/>
                <w:numId w:val="37"/>
              </w:numPr>
            </w:pPr>
            <w:r>
              <w:t>Wrinkled forehead</w:t>
            </w:r>
          </w:p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</w:tc>
      </w:tr>
      <w:tr w:rsidR="00EB7F69" w:rsidTr="002A730C">
        <w:tc>
          <w:tcPr>
            <w:tcW w:w="2203" w:type="dxa"/>
          </w:tcPr>
          <w:p w:rsidR="00EB7F69" w:rsidRDefault="00EB7F69" w:rsidP="002A730C">
            <w:r>
              <w:t>Approved:</w:t>
            </w:r>
          </w:p>
        </w:tc>
        <w:tc>
          <w:tcPr>
            <w:tcW w:w="2203" w:type="dxa"/>
          </w:tcPr>
          <w:p w:rsidR="00EB7F69" w:rsidRDefault="00EB7F69" w:rsidP="002A730C">
            <w:r>
              <w:t>Effective Date:</w:t>
            </w:r>
          </w:p>
        </w:tc>
        <w:tc>
          <w:tcPr>
            <w:tcW w:w="2203" w:type="dxa"/>
          </w:tcPr>
          <w:p w:rsidR="00EB7F69" w:rsidRDefault="00EB7F69" w:rsidP="002A730C">
            <w:r>
              <w:t>Revision Date:</w:t>
            </w:r>
          </w:p>
          <w:p w:rsidR="00EB7F69" w:rsidRDefault="00EB7F69" w:rsidP="002A730C"/>
          <w:p w:rsidR="00EB7F69" w:rsidRDefault="00360DAA" w:rsidP="002A730C">
            <w:r>
              <w:t>3/17</w:t>
            </w:r>
          </w:p>
        </w:tc>
        <w:tc>
          <w:tcPr>
            <w:tcW w:w="2203" w:type="dxa"/>
            <w:gridSpan w:val="2"/>
          </w:tcPr>
          <w:p w:rsidR="00EB7F69" w:rsidRDefault="00EB7F69" w:rsidP="002A730C">
            <w:r>
              <w:t>Change No.:</w:t>
            </w:r>
          </w:p>
        </w:tc>
        <w:tc>
          <w:tcPr>
            <w:tcW w:w="2276" w:type="dxa"/>
          </w:tcPr>
          <w:p w:rsidR="00EB7F69" w:rsidRDefault="00EB7F69" w:rsidP="002A730C">
            <w:r>
              <w:t>Page:</w:t>
            </w:r>
          </w:p>
          <w:p w:rsidR="00EB7F69" w:rsidRDefault="00EB7F69" w:rsidP="002A730C"/>
          <w:p w:rsidR="00EB7F69" w:rsidRDefault="00EB7F69" w:rsidP="002A730C">
            <w:r>
              <w:t xml:space="preserve">         </w:t>
            </w:r>
            <w:r w:rsidR="001E66DF">
              <w:t>2 of 3</w:t>
            </w:r>
          </w:p>
          <w:p w:rsidR="00EB7F69" w:rsidRDefault="00EB7F69" w:rsidP="002A730C"/>
        </w:tc>
      </w:tr>
    </w:tbl>
    <w:p w:rsidR="00EB7F69" w:rsidRDefault="00EB7F69" w:rsidP="00B731B7"/>
    <w:p w:rsidR="00EB7F69" w:rsidRDefault="00EB7F69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EB7F69" w:rsidTr="002A730C">
        <w:tc>
          <w:tcPr>
            <w:tcW w:w="8748" w:type="dxa"/>
            <w:gridSpan w:val="4"/>
            <w:vAlign w:val="center"/>
          </w:tcPr>
          <w:p w:rsidR="00EB7F69" w:rsidRDefault="00EB7F69" w:rsidP="002A730C"/>
          <w:p w:rsidR="00EB7F69" w:rsidRDefault="00686CD0" w:rsidP="00686CD0">
            <w:pPr>
              <w:pStyle w:val="ListParagraph"/>
            </w:pPr>
            <w:r>
              <w:t xml:space="preserve"> </w:t>
            </w:r>
            <w:r w:rsidR="00EB7F69">
              <w:t xml:space="preserve">       </w:t>
            </w:r>
            <w:r w:rsidR="001E66DF">
              <w:t>VIOLENCE – BEHAVIOR OF RESIDENTS</w:t>
            </w:r>
          </w:p>
          <w:p w:rsidR="00EB7F69" w:rsidRDefault="00EB7F69" w:rsidP="002A730C"/>
        </w:tc>
        <w:tc>
          <w:tcPr>
            <w:tcW w:w="2340" w:type="dxa"/>
            <w:gridSpan w:val="2"/>
          </w:tcPr>
          <w:p w:rsidR="00EB7F69" w:rsidRDefault="00EB7F69" w:rsidP="002A730C"/>
          <w:p w:rsidR="00EB7F69" w:rsidRPr="001F4527" w:rsidRDefault="00EB7F69" w:rsidP="002A73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C826D3">
              <w:rPr>
                <w:sz w:val="22"/>
              </w:rPr>
              <w:t xml:space="preserve"> </w:t>
            </w:r>
          </w:p>
          <w:p w:rsidR="00EB7F69" w:rsidRDefault="00EB7F69" w:rsidP="002A730C"/>
        </w:tc>
      </w:tr>
      <w:tr w:rsidR="00EB7F69" w:rsidTr="002A730C">
        <w:tc>
          <w:tcPr>
            <w:tcW w:w="11088" w:type="dxa"/>
            <w:gridSpan w:val="6"/>
          </w:tcPr>
          <w:p w:rsidR="00EB7F69" w:rsidRDefault="00EB7F69" w:rsidP="002A730C"/>
          <w:p w:rsidR="001E66DF" w:rsidRDefault="001E66DF" w:rsidP="001E66DF">
            <w:pPr>
              <w:numPr>
                <w:ilvl w:val="0"/>
                <w:numId w:val="26"/>
              </w:numPr>
            </w:pPr>
            <w:r>
              <w:t>When a resident becomes agitated, staff members should:</w:t>
            </w:r>
          </w:p>
          <w:p w:rsidR="001E66DF" w:rsidRDefault="001E66DF" w:rsidP="001E66DF">
            <w:pPr>
              <w:numPr>
                <w:ilvl w:val="0"/>
                <w:numId w:val="38"/>
              </w:numPr>
            </w:pPr>
            <w:r>
              <w:t xml:space="preserve">Intervene before the resident’s agitation escalates.  </w:t>
            </w:r>
          </w:p>
          <w:p w:rsidR="001E66DF" w:rsidRDefault="001E66DF" w:rsidP="001E66DF">
            <w:pPr>
              <w:numPr>
                <w:ilvl w:val="0"/>
                <w:numId w:val="38"/>
              </w:numPr>
            </w:pPr>
            <w:r>
              <w:t>Guide the resident gently away from the source of distress.</w:t>
            </w:r>
          </w:p>
          <w:p w:rsidR="001E66DF" w:rsidRDefault="001E66DF" w:rsidP="001E66DF">
            <w:pPr>
              <w:numPr>
                <w:ilvl w:val="0"/>
                <w:numId w:val="38"/>
              </w:numPr>
            </w:pPr>
            <w:r>
              <w:t>Offer to talk with the resident</w:t>
            </w:r>
          </w:p>
          <w:p w:rsidR="001E66DF" w:rsidRDefault="001E66DF" w:rsidP="001E66DF">
            <w:pPr>
              <w:numPr>
                <w:ilvl w:val="0"/>
                <w:numId w:val="38"/>
              </w:numPr>
            </w:pPr>
            <w:r>
              <w:t>Walk calmly away, and approach the resident later if the resident becomes aggressive.</w:t>
            </w:r>
          </w:p>
          <w:p w:rsidR="001E66DF" w:rsidRDefault="001E66DF" w:rsidP="001E66DF">
            <w:pPr>
              <w:numPr>
                <w:ilvl w:val="0"/>
                <w:numId w:val="38"/>
              </w:numPr>
            </w:pPr>
            <w:r>
              <w:t>Notify the Charge Nurse of the incident, and participate in analyzing the event.</w:t>
            </w:r>
          </w:p>
          <w:p w:rsidR="001E66DF" w:rsidRDefault="001E66DF" w:rsidP="001E66DF">
            <w:pPr>
              <w:ind w:left="1080"/>
            </w:pPr>
          </w:p>
          <w:p w:rsidR="001E66DF" w:rsidRDefault="001E66DF" w:rsidP="001E66DF">
            <w:pPr>
              <w:numPr>
                <w:ilvl w:val="0"/>
                <w:numId w:val="26"/>
              </w:numPr>
            </w:pPr>
            <w:r>
              <w:t>Staff members who think they may have been injured in a violent incident should:</w:t>
            </w:r>
          </w:p>
          <w:p w:rsidR="001E66DF" w:rsidRDefault="001E66DF" w:rsidP="001E66DF">
            <w:pPr>
              <w:numPr>
                <w:ilvl w:val="0"/>
                <w:numId w:val="39"/>
              </w:numPr>
            </w:pPr>
            <w:r>
              <w:t>Have the immediate supervisor fill ou</w:t>
            </w:r>
            <w:r w:rsidR="00146041">
              <w:t>t an incident report</w:t>
            </w:r>
            <w:r>
              <w:t>.  Some injures don’t reveal themselves until hours later.</w:t>
            </w:r>
          </w:p>
          <w:p w:rsidR="001E66DF" w:rsidRDefault="001E66DF" w:rsidP="001E66DF">
            <w:pPr>
              <w:numPr>
                <w:ilvl w:val="0"/>
                <w:numId w:val="39"/>
              </w:numPr>
            </w:pPr>
            <w:r>
              <w:t>If there were witnesses, have them contribute to the report.</w:t>
            </w:r>
          </w:p>
          <w:p w:rsidR="001E66DF" w:rsidRDefault="001E66DF" w:rsidP="001E66DF">
            <w:pPr>
              <w:numPr>
                <w:ilvl w:val="0"/>
                <w:numId w:val="39"/>
              </w:numPr>
            </w:pPr>
            <w:r>
              <w:t xml:space="preserve">Document the time, place, and exact circumstances – describe </w:t>
            </w:r>
          </w:p>
          <w:p w:rsidR="00EB7F69" w:rsidRDefault="00EB7F69" w:rsidP="002A730C"/>
          <w:p w:rsidR="00EB7F69" w:rsidRDefault="00EB7F69" w:rsidP="002A730C"/>
          <w:p w:rsidR="00EB7F69" w:rsidRDefault="00EB7F69" w:rsidP="002A730C">
            <w:r>
              <w:t xml:space="preserve"> </w:t>
            </w:r>
          </w:p>
          <w:p w:rsidR="00EB7F69" w:rsidRDefault="00EB7F69" w:rsidP="002A730C">
            <w:pPr>
              <w:ind w:left="405"/>
            </w:pPr>
          </w:p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</w:tc>
      </w:tr>
      <w:tr w:rsidR="00EB7F69" w:rsidTr="002A730C">
        <w:tc>
          <w:tcPr>
            <w:tcW w:w="2203" w:type="dxa"/>
          </w:tcPr>
          <w:p w:rsidR="00EB7F69" w:rsidRDefault="00EB7F69" w:rsidP="002A730C">
            <w:r>
              <w:t>Approved:</w:t>
            </w:r>
          </w:p>
        </w:tc>
        <w:tc>
          <w:tcPr>
            <w:tcW w:w="2203" w:type="dxa"/>
          </w:tcPr>
          <w:p w:rsidR="00EB7F69" w:rsidRDefault="00EB7F69" w:rsidP="002A730C">
            <w:r>
              <w:t>Effective Date:</w:t>
            </w:r>
          </w:p>
        </w:tc>
        <w:tc>
          <w:tcPr>
            <w:tcW w:w="2203" w:type="dxa"/>
          </w:tcPr>
          <w:p w:rsidR="00EB7F69" w:rsidRDefault="00EB7F69" w:rsidP="002A730C">
            <w:r>
              <w:t>Revision Date:</w:t>
            </w:r>
          </w:p>
          <w:p w:rsidR="00EB7F69" w:rsidRDefault="00EB7F69" w:rsidP="002A730C"/>
          <w:p w:rsidR="00EB7F69" w:rsidRDefault="00360DAA" w:rsidP="002A730C">
            <w:r>
              <w:t>3/17</w:t>
            </w:r>
          </w:p>
        </w:tc>
        <w:tc>
          <w:tcPr>
            <w:tcW w:w="2203" w:type="dxa"/>
            <w:gridSpan w:val="2"/>
          </w:tcPr>
          <w:p w:rsidR="00EB7F69" w:rsidRDefault="00EB7F69" w:rsidP="002A730C">
            <w:r>
              <w:t>Change No.:</w:t>
            </w:r>
          </w:p>
        </w:tc>
        <w:tc>
          <w:tcPr>
            <w:tcW w:w="2276" w:type="dxa"/>
          </w:tcPr>
          <w:p w:rsidR="00EB7F69" w:rsidRDefault="00EB7F69" w:rsidP="002A730C">
            <w:r>
              <w:t>Page:</w:t>
            </w:r>
          </w:p>
          <w:p w:rsidR="00EB7F69" w:rsidRDefault="00EB7F69" w:rsidP="002A730C"/>
          <w:p w:rsidR="00EB7F69" w:rsidRDefault="00EB7F69" w:rsidP="002A730C">
            <w:r>
              <w:t xml:space="preserve">         </w:t>
            </w:r>
            <w:r w:rsidR="001E66DF">
              <w:t>3 of 3</w:t>
            </w:r>
          </w:p>
          <w:p w:rsidR="00EB7F69" w:rsidRDefault="00EB7F69" w:rsidP="002A730C"/>
        </w:tc>
      </w:tr>
    </w:tbl>
    <w:p w:rsidR="00EB7F69" w:rsidRDefault="00EB7F69" w:rsidP="001E66DF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7DF"/>
    <w:multiLevelType w:val="hybridMultilevel"/>
    <w:tmpl w:val="E348D6BC"/>
    <w:lvl w:ilvl="0" w:tplc="F56275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718C2"/>
    <w:multiLevelType w:val="hybridMultilevel"/>
    <w:tmpl w:val="4C3E63FA"/>
    <w:lvl w:ilvl="0" w:tplc="C4905F1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816EA"/>
    <w:multiLevelType w:val="hybridMultilevel"/>
    <w:tmpl w:val="D12866E2"/>
    <w:lvl w:ilvl="0" w:tplc="E47C292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1213682"/>
    <w:multiLevelType w:val="hybridMultilevel"/>
    <w:tmpl w:val="F17A6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7A46D9"/>
    <w:multiLevelType w:val="hybridMultilevel"/>
    <w:tmpl w:val="76287268"/>
    <w:lvl w:ilvl="0" w:tplc="823A4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330FC8"/>
    <w:multiLevelType w:val="hybridMultilevel"/>
    <w:tmpl w:val="B93A56F0"/>
    <w:lvl w:ilvl="0" w:tplc="537E83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805F6"/>
    <w:multiLevelType w:val="hybridMultilevel"/>
    <w:tmpl w:val="9C68DD04"/>
    <w:lvl w:ilvl="0" w:tplc="BAE0B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E3184C"/>
    <w:multiLevelType w:val="hybridMultilevel"/>
    <w:tmpl w:val="F10022EC"/>
    <w:lvl w:ilvl="0" w:tplc="05C0E19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112560"/>
    <w:multiLevelType w:val="hybridMultilevel"/>
    <w:tmpl w:val="8676FBC2"/>
    <w:lvl w:ilvl="0" w:tplc="90325B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27" w15:restartNumberingAfterBreak="0">
    <w:nsid w:val="4F5F46FD"/>
    <w:multiLevelType w:val="hybridMultilevel"/>
    <w:tmpl w:val="F88E1EB4"/>
    <w:lvl w:ilvl="0" w:tplc="1F627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6662DAD"/>
    <w:multiLevelType w:val="hybridMultilevel"/>
    <w:tmpl w:val="9AF0582A"/>
    <w:lvl w:ilvl="0" w:tplc="47CA8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916DBB"/>
    <w:multiLevelType w:val="hybridMultilevel"/>
    <w:tmpl w:val="A438A5E2"/>
    <w:lvl w:ilvl="0" w:tplc="93D01BA4">
      <w:start w:val="1"/>
      <w:numFmt w:val="lowerRoman"/>
      <w:lvlText w:val="%1.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5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40CDA"/>
    <w:multiLevelType w:val="hybridMultilevel"/>
    <w:tmpl w:val="CA186E30"/>
    <w:lvl w:ilvl="0" w:tplc="64C4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2E09CA"/>
    <w:multiLevelType w:val="hybridMultilevel"/>
    <w:tmpl w:val="FC26C4E0"/>
    <w:lvl w:ilvl="0" w:tplc="90AA6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25"/>
  </w:num>
  <w:num w:numId="3">
    <w:abstractNumId w:val="17"/>
  </w:num>
  <w:num w:numId="4">
    <w:abstractNumId w:val="22"/>
  </w:num>
  <w:num w:numId="5">
    <w:abstractNumId w:val="1"/>
  </w:num>
  <w:num w:numId="6">
    <w:abstractNumId w:val="21"/>
  </w:num>
  <w:num w:numId="7">
    <w:abstractNumId w:val="36"/>
  </w:num>
  <w:num w:numId="8">
    <w:abstractNumId w:val="32"/>
  </w:num>
  <w:num w:numId="9">
    <w:abstractNumId w:val="3"/>
  </w:num>
  <w:num w:numId="10">
    <w:abstractNumId w:val="6"/>
  </w:num>
  <w:num w:numId="11">
    <w:abstractNumId w:val="24"/>
  </w:num>
  <w:num w:numId="12">
    <w:abstractNumId w:val="2"/>
  </w:num>
  <w:num w:numId="13">
    <w:abstractNumId w:val="13"/>
  </w:num>
  <w:num w:numId="14">
    <w:abstractNumId w:val="8"/>
  </w:num>
  <w:num w:numId="15">
    <w:abstractNumId w:val="9"/>
  </w:num>
  <w:num w:numId="16">
    <w:abstractNumId w:val="19"/>
  </w:num>
  <w:num w:numId="17">
    <w:abstractNumId w:val="20"/>
  </w:num>
  <w:num w:numId="18">
    <w:abstractNumId w:val="33"/>
  </w:num>
  <w:num w:numId="19">
    <w:abstractNumId w:val="29"/>
  </w:num>
  <w:num w:numId="20">
    <w:abstractNumId w:val="10"/>
  </w:num>
  <w:num w:numId="21">
    <w:abstractNumId w:val="5"/>
  </w:num>
  <w:num w:numId="22">
    <w:abstractNumId w:val="30"/>
  </w:num>
  <w:num w:numId="23">
    <w:abstractNumId w:val="11"/>
  </w:num>
  <w:num w:numId="24">
    <w:abstractNumId w:val="28"/>
  </w:num>
  <w:num w:numId="25">
    <w:abstractNumId w:val="26"/>
  </w:num>
  <w:num w:numId="26">
    <w:abstractNumId w:val="12"/>
  </w:num>
  <w:num w:numId="27">
    <w:abstractNumId w:val="27"/>
  </w:num>
  <w:num w:numId="28">
    <w:abstractNumId w:val="7"/>
  </w:num>
  <w:num w:numId="29">
    <w:abstractNumId w:val="34"/>
  </w:num>
  <w:num w:numId="30">
    <w:abstractNumId w:val="15"/>
  </w:num>
  <w:num w:numId="31">
    <w:abstractNumId w:val="0"/>
  </w:num>
  <w:num w:numId="32">
    <w:abstractNumId w:val="14"/>
  </w:num>
  <w:num w:numId="33">
    <w:abstractNumId w:val="16"/>
  </w:num>
  <w:num w:numId="34">
    <w:abstractNumId w:val="23"/>
  </w:num>
  <w:num w:numId="35">
    <w:abstractNumId w:val="38"/>
  </w:num>
  <w:num w:numId="36">
    <w:abstractNumId w:val="18"/>
  </w:num>
  <w:num w:numId="37">
    <w:abstractNumId w:val="4"/>
  </w:num>
  <w:num w:numId="38">
    <w:abstractNumId w:val="31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B6CFD"/>
    <w:rsid w:val="00146041"/>
    <w:rsid w:val="001908A1"/>
    <w:rsid w:val="001C4DE9"/>
    <w:rsid w:val="001E66DF"/>
    <w:rsid w:val="001F4527"/>
    <w:rsid w:val="00231CDA"/>
    <w:rsid w:val="002A730C"/>
    <w:rsid w:val="00333BB5"/>
    <w:rsid w:val="00347ED8"/>
    <w:rsid w:val="00360DAA"/>
    <w:rsid w:val="003C17C0"/>
    <w:rsid w:val="004602A8"/>
    <w:rsid w:val="00495518"/>
    <w:rsid w:val="004A3044"/>
    <w:rsid w:val="00510140"/>
    <w:rsid w:val="005915DC"/>
    <w:rsid w:val="005B31CA"/>
    <w:rsid w:val="00617068"/>
    <w:rsid w:val="00686CD0"/>
    <w:rsid w:val="00693714"/>
    <w:rsid w:val="00772973"/>
    <w:rsid w:val="0084125D"/>
    <w:rsid w:val="00863F06"/>
    <w:rsid w:val="008E5F8B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EA510A"/>
    <w:rsid w:val="00EB7F69"/>
    <w:rsid w:val="00EE1934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5EBE81-1540-4DFC-9EA0-7DB9DF5C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686C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2018-09-12T18:38:00Z</dcterms:created>
  <dcterms:modified xsi:type="dcterms:W3CDTF">2018-09-12T18:38:00Z</dcterms:modified>
</cp:coreProperties>
</file>