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8C2E2E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187B2E" w:rsidP="00187B2E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1B451F">
              <w:t>STAFF TRAINING PROGRAM – ORIENTATION</w:t>
            </w:r>
            <w:r w:rsidR="00FC6D52">
              <w:t xml:space="preserve">                       </w:t>
            </w:r>
            <w:r w:rsidR="00CB556F" w:rsidRPr="008C2E2E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8C2E2E" w:rsidRDefault="00FC6D52" w:rsidP="008C2E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 w:rsidRPr="008C2E2E">
              <w:rPr>
                <w:sz w:val="22"/>
              </w:rPr>
              <w:t xml:space="preserve"> </w:t>
            </w:r>
            <w:r w:rsidR="001B451F" w:rsidRPr="008C2E2E">
              <w:rPr>
                <w:sz w:val="22"/>
              </w:rPr>
              <w:t>466</w:t>
            </w:r>
          </w:p>
          <w:p w:rsidR="00FC6D52" w:rsidRDefault="00FC6D52" w:rsidP="00FC6D52"/>
        </w:tc>
      </w:tr>
      <w:tr w:rsidR="00FC6D52" w:rsidTr="008C2E2E">
        <w:tc>
          <w:tcPr>
            <w:tcW w:w="11088" w:type="dxa"/>
            <w:gridSpan w:val="6"/>
          </w:tcPr>
          <w:p w:rsidR="00FC6D52" w:rsidRDefault="00FC6D52" w:rsidP="00FC6D52"/>
          <w:p w:rsidR="00FC6D52" w:rsidRDefault="00CB556F" w:rsidP="008C2E2E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 w:rsidRPr="008C2E2E">
              <w:rPr>
                <w:sz w:val="22"/>
              </w:rPr>
              <w:t xml:space="preserve"> </w:t>
            </w:r>
            <w:r w:rsidR="009A00A1">
              <w:rPr>
                <w:sz w:val="22"/>
              </w:rPr>
              <w:t>POLICY:</w:t>
            </w:r>
          </w:p>
          <w:p w:rsidR="009A00A1" w:rsidRDefault="009A00A1" w:rsidP="008C2E2E">
            <w:pPr>
              <w:tabs>
                <w:tab w:val="left" w:pos="180"/>
              </w:tabs>
              <w:ind w:left="540" w:right="432"/>
            </w:pPr>
          </w:p>
          <w:p w:rsidR="009A00A1" w:rsidRDefault="001B451F" w:rsidP="008C2E2E">
            <w:pPr>
              <w:ind w:left="720" w:right="792"/>
            </w:pPr>
            <w:r>
              <w:t>The Organization has a fo</w:t>
            </w:r>
            <w:r w:rsidR="009A00A1">
              <w:t>rmal orientation program for</w:t>
            </w:r>
            <w:r>
              <w:t xml:space="preserve"> new employees.  </w:t>
            </w:r>
          </w:p>
          <w:p w:rsidR="009A00A1" w:rsidRDefault="009A00A1" w:rsidP="008C2E2E">
            <w:pPr>
              <w:ind w:left="720" w:right="792"/>
            </w:pPr>
          </w:p>
          <w:p w:rsidR="009A00A1" w:rsidRDefault="009A00A1" w:rsidP="008C2E2E">
            <w:pPr>
              <w:ind w:left="720" w:right="792"/>
            </w:pPr>
            <w:r>
              <w:t>PROCEDURE:</w:t>
            </w:r>
          </w:p>
          <w:p w:rsidR="009A00A1" w:rsidRDefault="009A00A1" w:rsidP="008C2E2E">
            <w:pPr>
              <w:ind w:left="720" w:right="792"/>
            </w:pPr>
          </w:p>
          <w:p w:rsidR="001B451F" w:rsidRDefault="001B451F" w:rsidP="009A00A1">
            <w:pPr>
              <w:numPr>
                <w:ilvl w:val="0"/>
                <w:numId w:val="6"/>
              </w:numPr>
              <w:ind w:right="792"/>
            </w:pPr>
            <w:r>
              <w:t>Orientation will be held on a regularly scheduled basis.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1B451F" w:rsidP="009A00A1">
            <w:pPr>
              <w:numPr>
                <w:ilvl w:val="0"/>
                <w:numId w:val="6"/>
              </w:numPr>
              <w:ind w:right="792"/>
            </w:pPr>
            <w:r>
              <w:t xml:space="preserve">Job specific training will </w:t>
            </w:r>
            <w:r w:rsidR="009A00A1">
              <w:t xml:space="preserve">be held as needed to ensure </w:t>
            </w:r>
            <w:r>
              <w:t>untrained, new employees will have a completed job specific skills inventory / checklist.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9A00A1" w:rsidP="009A00A1">
            <w:pPr>
              <w:numPr>
                <w:ilvl w:val="0"/>
                <w:numId w:val="6"/>
              </w:numPr>
              <w:ind w:right="792"/>
            </w:pPr>
            <w:r>
              <w:t>N</w:t>
            </w:r>
            <w:r w:rsidR="001B451F">
              <w:t>ew employees will be required to attend scheduled training classes and the general orientation program.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1B451F" w:rsidP="009A00A1">
            <w:pPr>
              <w:numPr>
                <w:ilvl w:val="0"/>
                <w:numId w:val="6"/>
              </w:numPr>
              <w:ind w:right="792"/>
            </w:pPr>
            <w:r>
              <w:t>Job specific skills and on-the-job tra</w:t>
            </w:r>
            <w:r w:rsidR="009A00A1">
              <w:t xml:space="preserve">ining will be conducted for </w:t>
            </w:r>
            <w:r>
              <w:t>employees, as indicated.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9A00A1" w:rsidP="009A00A1">
            <w:pPr>
              <w:numPr>
                <w:ilvl w:val="0"/>
                <w:numId w:val="6"/>
              </w:numPr>
              <w:ind w:right="792"/>
            </w:pPr>
            <w:r>
              <w:t>Copies of</w:t>
            </w:r>
            <w:r w:rsidR="001B451F">
              <w:t xml:space="preserve"> training records and skills inventory/competency evaluations must be maintained in Personnel files.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1B451F" w:rsidP="009A00A1">
            <w:pPr>
              <w:numPr>
                <w:ilvl w:val="0"/>
                <w:numId w:val="6"/>
              </w:numPr>
              <w:ind w:right="792"/>
            </w:pPr>
            <w:r>
              <w:t>The training / orientation checklist and/or outlines will be used to accomplish the following: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1B451F" w:rsidP="009A00A1">
            <w:pPr>
              <w:numPr>
                <w:ilvl w:val="0"/>
                <w:numId w:val="7"/>
              </w:numPr>
              <w:ind w:right="792"/>
            </w:pPr>
            <w:r>
              <w:t>To serve as an inventory for determining if more training is needed for present employees, and if so, in what areas.</w:t>
            </w:r>
          </w:p>
          <w:p w:rsidR="001B451F" w:rsidRDefault="001B451F" w:rsidP="009A00A1">
            <w:pPr>
              <w:numPr>
                <w:ilvl w:val="0"/>
                <w:numId w:val="7"/>
              </w:numPr>
              <w:ind w:right="792"/>
            </w:pPr>
            <w:r>
              <w:t>To determine the level of training for each employee.</w:t>
            </w:r>
          </w:p>
          <w:p w:rsidR="001B451F" w:rsidRDefault="001B451F" w:rsidP="009A00A1">
            <w:pPr>
              <w:numPr>
                <w:ilvl w:val="0"/>
                <w:numId w:val="7"/>
              </w:numPr>
              <w:ind w:right="792"/>
            </w:pPr>
            <w:r>
              <w:t>To identify employees who fail to adequately complete training and who must receive all or part of the orientation to gain the required competency and knowledge.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1B451F" w:rsidP="009A00A1">
            <w:pPr>
              <w:numPr>
                <w:ilvl w:val="0"/>
                <w:numId w:val="8"/>
              </w:numPr>
              <w:ind w:right="792"/>
            </w:pPr>
            <w:r>
              <w:t>Refer to specific orientation outlines/protocols.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1B451F" w:rsidP="009A00A1">
            <w:pPr>
              <w:numPr>
                <w:ilvl w:val="0"/>
                <w:numId w:val="8"/>
              </w:numPr>
              <w:ind w:right="792"/>
            </w:pPr>
            <w:r>
              <w:t>Based on established competencies, the organization determines for members of the team with limited or no prior experience in the specific performance area:</w:t>
            </w:r>
          </w:p>
          <w:p w:rsidR="001B451F" w:rsidRDefault="001B451F" w:rsidP="008C2E2E">
            <w:pPr>
              <w:ind w:left="720" w:right="792"/>
            </w:pPr>
          </w:p>
          <w:p w:rsidR="001B451F" w:rsidRDefault="001B451F" w:rsidP="009A00A1">
            <w:pPr>
              <w:numPr>
                <w:ilvl w:val="0"/>
                <w:numId w:val="9"/>
              </w:numPr>
              <w:ind w:right="792"/>
            </w:pPr>
            <w:r>
              <w:t>The intensity of the collaboration required with experienced team members.</w:t>
            </w:r>
          </w:p>
          <w:p w:rsidR="001B451F" w:rsidRDefault="001B451F" w:rsidP="009A00A1">
            <w:pPr>
              <w:numPr>
                <w:ilvl w:val="0"/>
                <w:numId w:val="9"/>
              </w:numPr>
              <w:ind w:right="792"/>
            </w:pPr>
            <w:r>
              <w:t>The length of the collaboration required with experienced team members, and</w:t>
            </w:r>
          </w:p>
          <w:p w:rsidR="00CB556F" w:rsidRDefault="009A00A1" w:rsidP="009A00A1">
            <w:pPr>
              <w:numPr>
                <w:ilvl w:val="0"/>
                <w:numId w:val="9"/>
              </w:numPr>
              <w:ind w:right="792"/>
            </w:pPr>
            <w:r>
              <w:t>T</w:t>
            </w:r>
            <w:r w:rsidR="001B451F">
              <w:t>he need for discipline-specific collaboration with experienced team members.</w:t>
            </w:r>
          </w:p>
          <w:p w:rsidR="00CB556F" w:rsidRDefault="00CB556F" w:rsidP="00FC6D52"/>
          <w:p w:rsidR="00FC6D52" w:rsidRDefault="00FC6D52" w:rsidP="00FC6D52"/>
        </w:tc>
      </w:tr>
      <w:tr w:rsidR="00FC6D52" w:rsidTr="008C2E2E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CA5045">
              <w:t xml:space="preserve"> </w:t>
            </w:r>
            <w:r>
              <w:t>Date:</w:t>
            </w:r>
          </w:p>
          <w:p w:rsidR="00CA5045" w:rsidRDefault="00CA5045" w:rsidP="00FC6D52"/>
          <w:p w:rsidR="001B451F" w:rsidRDefault="001B451F" w:rsidP="00FC6D52">
            <w:r>
              <w:t xml:space="preserve">            3/86</w:t>
            </w:r>
          </w:p>
        </w:tc>
        <w:tc>
          <w:tcPr>
            <w:tcW w:w="2203" w:type="dxa"/>
          </w:tcPr>
          <w:p w:rsidR="001B451F" w:rsidRDefault="001B451F" w:rsidP="00FC6D52">
            <w:r>
              <w:t>Revision</w:t>
            </w:r>
            <w:r w:rsidR="00CA5045">
              <w:t xml:space="preserve"> </w:t>
            </w:r>
            <w:r>
              <w:t>Date:</w:t>
            </w:r>
          </w:p>
          <w:p w:rsidR="00CA5045" w:rsidRDefault="00CA5045" w:rsidP="00FC6D52"/>
          <w:p w:rsidR="001B451F" w:rsidRDefault="00A756A2" w:rsidP="00FC6D52">
            <w:r>
              <w:t xml:space="preserve">      </w:t>
            </w:r>
            <w:r w:rsidR="001B451F">
              <w:t>5/05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1B451F" w:rsidP="00FC6D52">
            <w:r>
              <w:t xml:space="preserve">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170"/>
    <w:multiLevelType w:val="hybridMultilevel"/>
    <w:tmpl w:val="18DCEE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44C49"/>
    <w:multiLevelType w:val="hybridMultilevel"/>
    <w:tmpl w:val="9BCEBB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30295A"/>
    <w:multiLevelType w:val="hybridMultilevel"/>
    <w:tmpl w:val="1C1C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F1257"/>
    <w:multiLevelType w:val="hybridMultilevel"/>
    <w:tmpl w:val="97EA5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A6D5C"/>
    <w:multiLevelType w:val="hybridMultilevel"/>
    <w:tmpl w:val="FE22259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87B2E"/>
    <w:rsid w:val="001908A1"/>
    <w:rsid w:val="001B451F"/>
    <w:rsid w:val="00333BB5"/>
    <w:rsid w:val="00495518"/>
    <w:rsid w:val="005915DC"/>
    <w:rsid w:val="005B31CA"/>
    <w:rsid w:val="00677B74"/>
    <w:rsid w:val="00693714"/>
    <w:rsid w:val="0084125D"/>
    <w:rsid w:val="008C2E2E"/>
    <w:rsid w:val="009560CA"/>
    <w:rsid w:val="009A00A1"/>
    <w:rsid w:val="00A756A2"/>
    <w:rsid w:val="00B405E5"/>
    <w:rsid w:val="00B731B7"/>
    <w:rsid w:val="00B96F9E"/>
    <w:rsid w:val="00CA5045"/>
    <w:rsid w:val="00CB556F"/>
    <w:rsid w:val="00CF6964"/>
    <w:rsid w:val="00D01EA7"/>
    <w:rsid w:val="00E12BF6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3D341C-C4B6-4FF0-AA5A-18CFD829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87B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2018-09-12T18:38:00Z</dcterms:created>
  <dcterms:modified xsi:type="dcterms:W3CDTF">2018-09-12T18:38:00Z</dcterms:modified>
</cp:coreProperties>
</file>