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AF28A3">
            <w:pPr>
              <w:ind w:right="-1548" w:firstLine="720"/>
            </w:pPr>
            <w:bookmarkStart w:id="0" w:name="_GoBack"/>
            <w:bookmarkEnd w:id="0"/>
          </w:p>
          <w:p w:rsidR="00FC6D52" w:rsidRDefault="00092360" w:rsidP="00092360">
            <w:pPr>
              <w:pStyle w:val="ListParagraph"/>
            </w:pPr>
            <w:r>
              <w:t xml:space="preserve"> </w:t>
            </w:r>
            <w:r w:rsidR="00FC6D52">
              <w:t xml:space="preserve"> </w:t>
            </w:r>
            <w:r w:rsidR="00BC5BF6">
              <w:t xml:space="preserve"> </w:t>
            </w:r>
            <w:r w:rsidR="001F4527">
              <w:t xml:space="preserve">     </w:t>
            </w:r>
            <w:r w:rsidR="00AF28A3">
              <w:t>SMOKING</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4A0FC4" w:rsidRDefault="004A0FC4" w:rsidP="004A0FC4">
            <w:pPr>
              <w:ind w:right="792"/>
            </w:pPr>
          </w:p>
          <w:p w:rsidR="00AF28A3" w:rsidRDefault="00EE1934" w:rsidP="00AF28A3">
            <w:pPr>
              <w:ind w:right="792"/>
            </w:pPr>
            <w:r>
              <w:t xml:space="preserve"> </w:t>
            </w:r>
            <w:r w:rsidR="00AF28A3">
              <w:t>POLICY:  It is the policy of this facility that it is a non smoking facility.  There will be</w:t>
            </w:r>
            <w:r w:rsidR="00957CEF">
              <w:t xml:space="preserve"> no smoking in the facility and</w:t>
            </w:r>
            <w:r w:rsidR="00AF28A3">
              <w:t xml:space="preserve"> buildings on the p</w:t>
            </w:r>
            <w:r w:rsidR="00957CEF">
              <w:t>roperty</w:t>
            </w:r>
            <w:r w:rsidR="00AF28A3">
              <w:t>.  This policy is to minimize the risk of fires within the facility and to protect the rights of non-smokers in compliance with the Illinois Clean Air Act</w:t>
            </w:r>
            <w:r w:rsidR="004A0FC4">
              <w:t>.</w:t>
            </w:r>
          </w:p>
          <w:p w:rsidR="004A0FC4" w:rsidRDefault="004A0FC4" w:rsidP="00AF28A3">
            <w:pPr>
              <w:ind w:right="792"/>
            </w:pPr>
          </w:p>
          <w:p w:rsidR="004A0FC4" w:rsidRDefault="004A0FC4" w:rsidP="00AF28A3">
            <w:pPr>
              <w:ind w:right="792"/>
            </w:pPr>
          </w:p>
          <w:p w:rsidR="00AF28A3" w:rsidRDefault="00AF28A3" w:rsidP="00AF28A3">
            <w:pPr>
              <w:ind w:right="792"/>
            </w:pPr>
            <w:r>
              <w:t>STATEMENT:</w:t>
            </w:r>
          </w:p>
          <w:p w:rsidR="00AF28A3" w:rsidRDefault="00AF28A3" w:rsidP="00AF28A3">
            <w:pPr>
              <w:ind w:right="792"/>
            </w:pPr>
            <w:r>
              <w:t>The facility has enacted a no smoking policy due to the heath risk of smoking.  Smoking is hazardous to staff and residents health and well being.  The risk of second hand smoke is just as dangerous.</w:t>
            </w:r>
          </w:p>
          <w:p w:rsidR="00AF28A3" w:rsidRDefault="00AF28A3" w:rsidP="00AF28A3">
            <w:pPr>
              <w:ind w:right="792"/>
            </w:pPr>
          </w:p>
          <w:p w:rsidR="004A0FC4" w:rsidRDefault="004A0FC4" w:rsidP="00AF28A3">
            <w:pPr>
              <w:ind w:right="792"/>
            </w:pPr>
          </w:p>
          <w:p w:rsidR="004A0FC4" w:rsidRDefault="004A0FC4" w:rsidP="00AF28A3">
            <w:pPr>
              <w:ind w:right="792"/>
            </w:pPr>
          </w:p>
          <w:p w:rsidR="00AF28A3" w:rsidRDefault="00AF28A3" w:rsidP="00AF28A3">
            <w:pPr>
              <w:ind w:right="792"/>
            </w:pPr>
            <w:r>
              <w:t>PROCEDURE:</w:t>
            </w:r>
          </w:p>
          <w:p w:rsidR="00AF28A3" w:rsidRDefault="00AF28A3" w:rsidP="00AF28A3">
            <w:pPr>
              <w:ind w:right="792"/>
            </w:pPr>
          </w:p>
          <w:p w:rsidR="00AF28A3" w:rsidRDefault="00AF28A3" w:rsidP="00AF28A3">
            <w:pPr>
              <w:numPr>
                <w:ilvl w:val="0"/>
                <w:numId w:val="26"/>
              </w:numPr>
              <w:ind w:right="792"/>
            </w:pPr>
            <w:r>
              <w:t>Smoking on the facilit</w:t>
            </w:r>
            <w:r w:rsidR="004A7C70">
              <w:t>y property is prohibited.  S</w:t>
            </w:r>
            <w:r>
              <w:t>upervisors shall ensure that their staff and other appropriate individuals, such as residents and visitors are made aware of this policy and adhere to the facility policy as well as state and federal laws.</w:t>
            </w:r>
          </w:p>
          <w:p w:rsidR="00AF28A3" w:rsidRDefault="00AF28A3" w:rsidP="00AF28A3">
            <w:pPr>
              <w:ind w:left="585" w:right="792"/>
            </w:pPr>
          </w:p>
          <w:p w:rsidR="00AF28A3" w:rsidRDefault="004A7C70" w:rsidP="00AF28A3">
            <w:pPr>
              <w:numPr>
                <w:ilvl w:val="0"/>
                <w:numId w:val="26"/>
              </w:numPr>
              <w:ind w:right="792"/>
            </w:pPr>
            <w:r>
              <w:t>Employees</w:t>
            </w:r>
            <w:r w:rsidR="00AF28A3">
              <w:t xml:space="preserve"> found to not adhere to this policy will be subject to disciplinary action up to and including discharge.</w:t>
            </w:r>
          </w:p>
          <w:p w:rsidR="00AF28A3" w:rsidRDefault="00AF28A3" w:rsidP="00AF28A3">
            <w:pPr>
              <w:pStyle w:val="ListParagraph"/>
            </w:pPr>
          </w:p>
          <w:p w:rsidR="00AF28A3" w:rsidRDefault="004A7C70" w:rsidP="00AF28A3">
            <w:pPr>
              <w:numPr>
                <w:ilvl w:val="0"/>
                <w:numId w:val="26"/>
              </w:numPr>
              <w:ind w:right="792"/>
            </w:pPr>
            <w:r>
              <w:t>R</w:t>
            </w:r>
            <w:r w:rsidR="00AF28A3">
              <w:t>esident</w:t>
            </w:r>
            <w:r>
              <w:t>s</w:t>
            </w:r>
            <w:r w:rsidR="00AF28A3">
              <w:t xml:space="preserve"> found to be smoking in defiance of the policy will be subject to having their cigarettes taken and held at the nurse’s station.</w:t>
            </w:r>
          </w:p>
          <w:p w:rsidR="00AF28A3" w:rsidRDefault="00AF28A3" w:rsidP="00AF28A3">
            <w:pPr>
              <w:pStyle w:val="ListParagraph"/>
            </w:pPr>
          </w:p>
          <w:p w:rsidR="00AF28A3" w:rsidRDefault="004A7C70" w:rsidP="00AF28A3">
            <w:pPr>
              <w:numPr>
                <w:ilvl w:val="0"/>
                <w:numId w:val="26"/>
              </w:numPr>
              <w:ind w:right="792"/>
            </w:pPr>
            <w:r>
              <w:t>Guest</w:t>
            </w:r>
            <w:r w:rsidR="00AF28A3">
              <w:t>s abusing the policy will be reminded of the policy and if they continue to abuse the policy they may be subject to limited visiting privileges.</w:t>
            </w:r>
          </w:p>
          <w:p w:rsidR="004A7C70" w:rsidRDefault="004A7C70" w:rsidP="004A7C70">
            <w:pPr>
              <w:pStyle w:val="ListParagraph"/>
            </w:pPr>
          </w:p>
          <w:p w:rsidR="004A7C70" w:rsidRDefault="004A7C70" w:rsidP="004A7C70">
            <w:pPr>
              <w:ind w:right="792"/>
            </w:pPr>
            <w:r>
              <w:t>DESIGNATED SMOKING AREA:</w:t>
            </w:r>
          </w:p>
          <w:p w:rsidR="004A7C70" w:rsidRDefault="004A7C70" w:rsidP="004A7C70">
            <w:pPr>
              <w:ind w:right="792"/>
            </w:pPr>
          </w:p>
          <w:p w:rsidR="004A7C70" w:rsidRDefault="004A7C70" w:rsidP="004A7C70">
            <w:pPr>
              <w:ind w:right="792"/>
            </w:pPr>
          </w:p>
          <w:p w:rsidR="008E5F8B" w:rsidRDefault="004A7C70" w:rsidP="008E5F8B">
            <w:pPr>
              <w:ind w:left="405"/>
            </w:pPr>
            <w:r>
              <w:t>There shall be a designated smoking area away from the main facility. Signs and ash trays will show where the smoke area is located. Smoking outside of the designated area will result in progressive disciplinary action up to, and including, termination.</w:t>
            </w:r>
          </w:p>
          <w:p w:rsidR="008E5F8B" w:rsidRDefault="008E5F8B" w:rsidP="00FC6D52"/>
          <w:p w:rsidR="0084386F" w:rsidRDefault="0084386F" w:rsidP="00FC6D52"/>
          <w:p w:rsidR="0084386F" w:rsidRDefault="0084386F" w:rsidP="00FC6D52"/>
          <w:p w:rsidR="0084386F" w:rsidRDefault="0084386F" w:rsidP="00FC6D52"/>
          <w:p w:rsidR="0084386F" w:rsidRDefault="0084386F" w:rsidP="00FC6D52"/>
          <w:p w:rsidR="00BB5FE5" w:rsidRDefault="00BB5FE5"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BB5FE5" w:rsidRDefault="00BB5FE5" w:rsidP="00FC6D52"/>
          <w:p w:rsidR="00BB5FE5" w:rsidRDefault="00957CEF" w:rsidP="00FC6D52">
            <w:r>
              <w:t xml:space="preserve">          2/</w:t>
            </w:r>
            <w:r w:rsidR="00BB5FE5">
              <w:t>12</w:t>
            </w:r>
          </w:p>
        </w:tc>
        <w:tc>
          <w:tcPr>
            <w:tcW w:w="2203" w:type="dxa"/>
          </w:tcPr>
          <w:p w:rsidR="00FC6D52" w:rsidRDefault="00B02F13" w:rsidP="00FC6D52">
            <w:r>
              <w:t>Revision Date:</w:t>
            </w:r>
          </w:p>
          <w:p w:rsidR="009E67CD" w:rsidRDefault="009E67CD" w:rsidP="00FC6D52"/>
          <w:p w:rsidR="009E67CD" w:rsidRDefault="00957CEF"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4A0FC4">
              <w:t>1 of 1</w:t>
            </w:r>
          </w:p>
          <w:p w:rsidR="00FC6D52" w:rsidRDefault="00FC6D52" w:rsidP="00FC6D52"/>
        </w:tc>
      </w:tr>
    </w:tbl>
    <w:p w:rsidR="00B731B7" w:rsidRDefault="00B731B7" w:rsidP="00B731B7"/>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A87C34"/>
    <w:multiLevelType w:val="hybridMultilevel"/>
    <w:tmpl w:val="AF4C66C8"/>
    <w:lvl w:ilvl="0" w:tplc="29F646F6">
      <w:numFmt w:val="bullet"/>
      <w:lvlText w:val=""/>
      <w:lvlJc w:val="left"/>
      <w:pPr>
        <w:ind w:left="585" w:hanging="360"/>
      </w:pPr>
      <w:rPr>
        <w:rFonts w:ascii="Symbol" w:eastAsia="Times New Roman"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1"/>
  </w:num>
  <w:num w:numId="4">
    <w:abstractNumId w:val="15"/>
  </w:num>
  <w:num w:numId="5">
    <w:abstractNumId w:val="0"/>
  </w:num>
  <w:num w:numId="6">
    <w:abstractNumId w:val="14"/>
  </w:num>
  <w:num w:numId="7">
    <w:abstractNumId w:val="25"/>
  </w:num>
  <w:num w:numId="8">
    <w:abstractNumId w:val="22"/>
  </w:num>
  <w:num w:numId="9">
    <w:abstractNumId w:val="2"/>
  </w:num>
  <w:num w:numId="10">
    <w:abstractNumId w:val="4"/>
  </w:num>
  <w:num w:numId="11">
    <w:abstractNumId w:val="16"/>
  </w:num>
  <w:num w:numId="12">
    <w:abstractNumId w:val="1"/>
  </w:num>
  <w:num w:numId="13">
    <w:abstractNumId w:val="9"/>
  </w:num>
  <w:num w:numId="14">
    <w:abstractNumId w:val="5"/>
  </w:num>
  <w:num w:numId="15">
    <w:abstractNumId w:val="6"/>
  </w:num>
  <w:num w:numId="16">
    <w:abstractNumId w:val="12"/>
  </w:num>
  <w:num w:numId="17">
    <w:abstractNumId w:val="13"/>
  </w:num>
  <w:num w:numId="18">
    <w:abstractNumId w:val="23"/>
  </w:num>
  <w:num w:numId="19">
    <w:abstractNumId w:val="20"/>
  </w:num>
  <w:num w:numId="20">
    <w:abstractNumId w:val="7"/>
  </w:num>
  <w:num w:numId="21">
    <w:abstractNumId w:val="3"/>
  </w:num>
  <w:num w:numId="22">
    <w:abstractNumId w:val="21"/>
  </w:num>
  <w:num w:numId="23">
    <w:abstractNumId w:val="8"/>
  </w:num>
  <w:num w:numId="24">
    <w:abstractNumId w:val="19"/>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92360"/>
    <w:rsid w:val="001908A1"/>
    <w:rsid w:val="001C4DE9"/>
    <w:rsid w:val="001F4527"/>
    <w:rsid w:val="00231CDA"/>
    <w:rsid w:val="002A730C"/>
    <w:rsid w:val="00333BB5"/>
    <w:rsid w:val="00347ED8"/>
    <w:rsid w:val="004602A8"/>
    <w:rsid w:val="00495518"/>
    <w:rsid w:val="004A0FC4"/>
    <w:rsid w:val="004A3044"/>
    <w:rsid w:val="004A7C70"/>
    <w:rsid w:val="00510140"/>
    <w:rsid w:val="005915DC"/>
    <w:rsid w:val="005B31CA"/>
    <w:rsid w:val="00617068"/>
    <w:rsid w:val="00693714"/>
    <w:rsid w:val="00772973"/>
    <w:rsid w:val="0084125D"/>
    <w:rsid w:val="0084386F"/>
    <w:rsid w:val="00863F06"/>
    <w:rsid w:val="008E5F8B"/>
    <w:rsid w:val="00953EA7"/>
    <w:rsid w:val="009560CA"/>
    <w:rsid w:val="00957CEF"/>
    <w:rsid w:val="00977358"/>
    <w:rsid w:val="009B7383"/>
    <w:rsid w:val="009E3269"/>
    <w:rsid w:val="009E67CD"/>
    <w:rsid w:val="00A91B6D"/>
    <w:rsid w:val="00AF28A3"/>
    <w:rsid w:val="00AF4E21"/>
    <w:rsid w:val="00B02F13"/>
    <w:rsid w:val="00B2514A"/>
    <w:rsid w:val="00B405E5"/>
    <w:rsid w:val="00B46C84"/>
    <w:rsid w:val="00B731B7"/>
    <w:rsid w:val="00B96F9E"/>
    <w:rsid w:val="00BB5FE5"/>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2FA"/>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4010F1D-FDED-467B-8D13-47FAA586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AF28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2018-09-12T18:37:00Z</dcterms:created>
  <dcterms:modified xsi:type="dcterms:W3CDTF">2018-09-12T18:37:00Z</dcterms:modified>
</cp:coreProperties>
</file>