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CC2BFD">
        <w:tc>
          <w:tcPr>
            <w:tcW w:w="8748" w:type="dxa"/>
            <w:gridSpan w:val="4"/>
            <w:vAlign w:val="center"/>
          </w:tcPr>
          <w:p w:rsidR="00B731B7" w:rsidRDefault="00B731B7" w:rsidP="00B731B7">
            <w:bookmarkStart w:id="0" w:name="_GoBack"/>
            <w:bookmarkEnd w:id="0"/>
          </w:p>
          <w:p w:rsidR="00B731B7" w:rsidRDefault="00696CA5" w:rsidP="00696CA5">
            <w:pPr>
              <w:pStyle w:val="ListParagraph"/>
            </w:pPr>
            <w:r>
              <w:t xml:space="preserve"> </w:t>
            </w:r>
            <w:r w:rsidR="005C61A8">
              <w:t xml:space="preserve">                        </w:t>
            </w:r>
            <w:r w:rsidR="005C61A8" w:rsidRPr="005C61A8">
              <w:t>SAFETY TRACKING LOG</w:t>
            </w:r>
          </w:p>
          <w:p w:rsidR="00B731B7" w:rsidRDefault="00B731B7" w:rsidP="00B731B7"/>
        </w:tc>
        <w:tc>
          <w:tcPr>
            <w:tcW w:w="2340" w:type="dxa"/>
            <w:gridSpan w:val="2"/>
          </w:tcPr>
          <w:p w:rsidR="00B731B7" w:rsidRDefault="00B731B7"/>
          <w:p w:rsidR="00B731B7" w:rsidRDefault="00B731B7">
            <w:r>
              <w:t>NO.</w:t>
            </w:r>
            <w:r w:rsidR="005C61A8">
              <w:t xml:space="preserve">     </w:t>
            </w:r>
            <w:r w:rsidR="005C61A8" w:rsidRPr="005C61A8">
              <w:t>513</w:t>
            </w:r>
          </w:p>
        </w:tc>
      </w:tr>
      <w:tr w:rsidR="00B731B7" w:rsidTr="00CC2BFD">
        <w:tc>
          <w:tcPr>
            <w:tcW w:w="11088" w:type="dxa"/>
            <w:gridSpan w:val="6"/>
          </w:tcPr>
          <w:p w:rsidR="00B731B7" w:rsidRDefault="00B731B7"/>
          <w:p w:rsidR="00B731B7" w:rsidRDefault="00B731B7"/>
          <w:p w:rsidR="005C61A8" w:rsidRPr="005C61A8" w:rsidRDefault="005C61A8" w:rsidP="00CC2BFD">
            <w:pPr>
              <w:spacing w:line="240" w:lineRule="atLeast"/>
              <w:ind w:left="1134" w:right="1233"/>
            </w:pPr>
            <w:r w:rsidRPr="005C61A8">
              <w:t>POLICY:</w:t>
            </w:r>
          </w:p>
          <w:p w:rsidR="005C61A8" w:rsidRPr="005C61A8" w:rsidRDefault="005C61A8" w:rsidP="00CC2BFD">
            <w:pPr>
              <w:spacing w:line="240" w:lineRule="atLeast"/>
              <w:ind w:left="1134" w:right="1233"/>
            </w:pPr>
          </w:p>
          <w:p w:rsidR="005C61A8" w:rsidRPr="005C61A8" w:rsidRDefault="005C61A8" w:rsidP="00CC2BFD">
            <w:pPr>
              <w:spacing w:line="240" w:lineRule="atLeast"/>
              <w:ind w:left="1134" w:right="1233"/>
            </w:pPr>
            <w:r w:rsidRPr="005C61A8">
              <w:t>It is the policy of Winning Wheels that careful m</w:t>
            </w:r>
            <w:r>
              <w:t xml:space="preserve">onitoring of resident safety </w:t>
            </w:r>
            <w:r w:rsidR="007F6949">
              <w:t>is</w:t>
            </w:r>
            <w:r>
              <w:t xml:space="preserve"> </w:t>
            </w:r>
            <w:r w:rsidRPr="005C61A8">
              <w:t xml:space="preserve">done on an ongoing basis.  The Safety Tracking Log will identify individuals who have two or more </w:t>
            </w:r>
            <w:r w:rsidR="007F6949">
              <w:t>incidents within 30 days, or</w:t>
            </w:r>
            <w:r w:rsidRPr="005C61A8">
              <w:t xml:space="preserve"> incident</w:t>
            </w:r>
            <w:r w:rsidR="007F6949">
              <w:t>s that result</w:t>
            </w:r>
            <w:r w:rsidRPr="005C61A8">
              <w:t xml:space="preserve"> in an injury.  If the resident is incident free for 90 days, the Safety Log can be discontinued and filed.</w:t>
            </w:r>
          </w:p>
          <w:p w:rsidR="005C61A8" w:rsidRPr="005C61A8" w:rsidRDefault="005C61A8" w:rsidP="00CC2BFD">
            <w:pPr>
              <w:spacing w:line="240" w:lineRule="atLeast"/>
              <w:ind w:left="1134" w:right="1233"/>
            </w:pPr>
          </w:p>
          <w:p w:rsidR="005C61A8" w:rsidRPr="005C61A8" w:rsidRDefault="005C61A8" w:rsidP="00CC2BFD">
            <w:pPr>
              <w:spacing w:line="240" w:lineRule="atLeast"/>
              <w:ind w:left="1134" w:right="1233"/>
            </w:pPr>
            <w:r w:rsidRPr="005C61A8">
              <w:t>PROCEDURE:</w:t>
            </w:r>
          </w:p>
          <w:p w:rsidR="005C61A8" w:rsidRPr="005C61A8" w:rsidRDefault="005C61A8" w:rsidP="00CC2BFD">
            <w:pPr>
              <w:spacing w:line="240" w:lineRule="atLeast"/>
              <w:ind w:left="1134" w:right="1233"/>
            </w:pPr>
          </w:p>
          <w:p w:rsidR="005C61A8" w:rsidRPr="005C61A8" w:rsidRDefault="005C61A8" w:rsidP="00CC2BFD">
            <w:pPr>
              <w:spacing w:line="240" w:lineRule="atLeast"/>
              <w:ind w:left="1134" w:right="1233"/>
            </w:pPr>
            <w:r w:rsidRPr="005C61A8">
              <w:t xml:space="preserve">The resident's name, location of incident, time of incident, circumstances relating to accident, injury status, and follow up will be documented on the "Safety Tracking Log" by the Social Worker. Trends, problem areas, etc. will be brought to the Treatment Team, Safety Committee, and / or other facility groups for proposed solutions.  These will be implemented in an effort to </w:t>
            </w:r>
            <w:r w:rsidR="007F6949">
              <w:t>decrease the frequency of residen</w:t>
            </w:r>
            <w:r w:rsidRPr="005C61A8">
              <w:t>t incidents.  The facility will provide quality service and ensure resident safety by these interventions on and</w:t>
            </w:r>
            <w:r w:rsidRPr="00CC2BFD">
              <w:rPr>
                <w:b/>
              </w:rPr>
              <w:t xml:space="preserve"> </w:t>
            </w:r>
            <w:r w:rsidRPr="005C61A8">
              <w:t>ongoing basis.</w:t>
            </w:r>
          </w:p>
          <w:p w:rsidR="00B731B7" w:rsidRPr="005C61A8" w:rsidRDefault="00B731B7"/>
          <w:p w:rsidR="00B731B7" w:rsidRPr="005C61A8" w:rsidRDefault="00B731B7"/>
          <w:p w:rsidR="00B731B7" w:rsidRPr="005C61A8"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CC2BFD">
        <w:tc>
          <w:tcPr>
            <w:tcW w:w="2203" w:type="dxa"/>
          </w:tcPr>
          <w:p w:rsidR="00B731B7" w:rsidRDefault="00B731B7">
            <w:r>
              <w:t>Approved:</w:t>
            </w:r>
          </w:p>
        </w:tc>
        <w:tc>
          <w:tcPr>
            <w:tcW w:w="2203" w:type="dxa"/>
          </w:tcPr>
          <w:p w:rsidR="00B731B7" w:rsidRDefault="00B731B7">
            <w:r>
              <w:t>Effective</w:t>
            </w:r>
            <w:r w:rsidR="004A590C">
              <w:t xml:space="preserve"> </w:t>
            </w:r>
            <w:r>
              <w:t>Date:</w:t>
            </w:r>
          </w:p>
          <w:p w:rsidR="004A590C" w:rsidRDefault="004A590C"/>
          <w:p w:rsidR="00B2343D" w:rsidRDefault="00B2343D">
            <w:r>
              <w:t xml:space="preserve">            6/97</w:t>
            </w:r>
          </w:p>
          <w:p w:rsidR="00B2343D" w:rsidRDefault="00B2343D">
            <w:r>
              <w:t xml:space="preserve">              </w:t>
            </w:r>
          </w:p>
        </w:tc>
        <w:tc>
          <w:tcPr>
            <w:tcW w:w="2203" w:type="dxa"/>
          </w:tcPr>
          <w:p w:rsidR="00B731B7" w:rsidRDefault="00B731B7">
            <w:r>
              <w:t>Revision</w:t>
            </w:r>
            <w:r w:rsidR="004A590C">
              <w:t xml:space="preserve"> </w:t>
            </w:r>
            <w:r>
              <w:t>Date:</w:t>
            </w:r>
          </w:p>
          <w:p w:rsidR="004A590C" w:rsidRDefault="004A590C"/>
          <w:p w:rsidR="00B2343D" w:rsidRDefault="00FB7DD7">
            <w:r>
              <w:t xml:space="preserve">    </w:t>
            </w:r>
            <w:r w:rsidR="00B2343D">
              <w:t>4/05</w:t>
            </w:r>
            <w:r>
              <w:t>; 3/17</w:t>
            </w:r>
          </w:p>
        </w:tc>
        <w:tc>
          <w:tcPr>
            <w:tcW w:w="2203" w:type="dxa"/>
            <w:gridSpan w:val="2"/>
          </w:tcPr>
          <w:p w:rsidR="00B731B7" w:rsidRDefault="00B731B7">
            <w:r>
              <w:t>Change No.:</w:t>
            </w:r>
          </w:p>
        </w:tc>
        <w:tc>
          <w:tcPr>
            <w:tcW w:w="2276" w:type="dxa"/>
          </w:tcPr>
          <w:p w:rsidR="00B731B7" w:rsidRDefault="00B731B7">
            <w:r>
              <w:t>Page:</w:t>
            </w:r>
          </w:p>
          <w:p w:rsidR="00B731B7" w:rsidRDefault="00B731B7"/>
          <w:p w:rsidR="00B731B7" w:rsidRDefault="00B2343D">
            <w:r>
              <w:t xml:space="preserve">            1 of 1</w:t>
            </w:r>
          </w:p>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4A590C"/>
    <w:rsid w:val="005C2A55"/>
    <w:rsid w:val="005C61A8"/>
    <w:rsid w:val="00696CA5"/>
    <w:rsid w:val="007F6949"/>
    <w:rsid w:val="008D0CC1"/>
    <w:rsid w:val="00B2343D"/>
    <w:rsid w:val="00B731B7"/>
    <w:rsid w:val="00CC2BFD"/>
    <w:rsid w:val="00FB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6DC787-C86B-45A2-BDD5-0B82C605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C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2018-09-12T18:37:00Z</dcterms:created>
  <dcterms:modified xsi:type="dcterms:W3CDTF">2018-09-12T18:37:00Z</dcterms:modified>
</cp:coreProperties>
</file>