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9A2B05" w:rsidP="009A2B05">
            <w:pPr>
              <w:pStyle w:val="ListParagraph"/>
            </w:pPr>
            <w:r>
              <w:t xml:space="preserve"> </w:t>
            </w:r>
            <w:r w:rsidR="00FC6D52">
              <w:t xml:space="preserve"> </w:t>
            </w:r>
            <w:r w:rsidR="00BC5BF6">
              <w:t xml:space="preserve"> </w:t>
            </w:r>
            <w:r w:rsidR="001F4527">
              <w:t xml:space="preserve">     </w:t>
            </w:r>
            <w:r w:rsidR="009A209D" w:rsidRPr="00B82B46">
              <w:t>MAIL SERVICE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9A209D">
              <w:rPr>
                <w:sz w:val="22"/>
              </w:rPr>
              <w:t>672</w:t>
            </w:r>
          </w:p>
          <w:p w:rsidR="00FC6D52" w:rsidRDefault="00FC6D52" w:rsidP="00FC6D52"/>
        </w:tc>
      </w:tr>
      <w:tr w:rsidR="00FC6D52" w:rsidTr="00C826D3">
        <w:tc>
          <w:tcPr>
            <w:tcW w:w="11088" w:type="dxa"/>
            <w:gridSpan w:val="6"/>
          </w:tcPr>
          <w:p w:rsidR="00231CDA" w:rsidRDefault="00231CDA" w:rsidP="00FC6D52"/>
          <w:p w:rsidR="009A209D" w:rsidRPr="00B82B46" w:rsidRDefault="009A209D" w:rsidP="009A209D">
            <w:pPr>
              <w:ind w:left="567" w:right="666"/>
            </w:pPr>
            <w:r w:rsidRPr="00B82B46">
              <w:t>POLICY:</w:t>
            </w:r>
          </w:p>
          <w:p w:rsidR="009A209D" w:rsidRPr="00B82B46" w:rsidRDefault="009A209D" w:rsidP="009A209D">
            <w:pPr>
              <w:ind w:left="567" w:right="666"/>
            </w:pPr>
          </w:p>
          <w:p w:rsidR="009A209D" w:rsidRPr="00B82B46" w:rsidRDefault="009A209D" w:rsidP="009A209D">
            <w:pPr>
              <w:ind w:left="567" w:right="666"/>
            </w:pPr>
            <w:r w:rsidRPr="00B82B46">
              <w:t xml:space="preserve">The facility provides basic mail service which incorporates receipt, delivery, and posting of mail.  This service is a function of the </w:t>
            </w:r>
            <w:r w:rsidR="00FA1B18">
              <w:t>Office Management</w:t>
            </w:r>
            <w:r w:rsidRPr="00B82B46">
              <w:t>.</w:t>
            </w:r>
          </w:p>
          <w:p w:rsidR="009A209D" w:rsidRPr="00B82B46" w:rsidRDefault="009A209D" w:rsidP="009A209D">
            <w:pPr>
              <w:ind w:left="567" w:right="666"/>
            </w:pPr>
          </w:p>
          <w:p w:rsidR="009A209D" w:rsidRPr="00B82B46" w:rsidRDefault="009A209D" w:rsidP="009A209D">
            <w:pPr>
              <w:ind w:left="567" w:right="666"/>
            </w:pPr>
            <w:r w:rsidRPr="00B82B46">
              <w:t>PROCEDURE:</w:t>
            </w:r>
          </w:p>
          <w:p w:rsidR="009A209D" w:rsidRPr="00B82B46" w:rsidRDefault="009A209D" w:rsidP="009A209D">
            <w:pPr>
              <w:ind w:left="567" w:right="666"/>
            </w:pPr>
          </w:p>
          <w:p w:rsidR="009A209D" w:rsidRPr="00B82B46" w:rsidRDefault="009A209D" w:rsidP="009A209D">
            <w:pPr>
              <w:ind w:left="567" w:right="666"/>
            </w:pPr>
            <w:r>
              <w:t>1</w:t>
            </w:r>
            <w:r w:rsidRPr="00B82B46">
              <w:t>.</w:t>
            </w:r>
            <w:r>
              <w:t xml:space="preserve">  </w:t>
            </w:r>
            <w:r w:rsidRPr="00B82B46">
              <w:t>Incoming Mail</w:t>
            </w:r>
          </w:p>
          <w:p w:rsidR="009A209D" w:rsidRPr="00B82B46" w:rsidRDefault="009A209D" w:rsidP="009A209D">
            <w:pPr>
              <w:ind w:left="567" w:right="666"/>
            </w:pPr>
          </w:p>
          <w:p w:rsidR="009A209D" w:rsidRPr="00B82B46" w:rsidRDefault="009A209D" w:rsidP="009A209D">
            <w:pPr>
              <w:ind w:left="1134" w:right="666" w:hanging="283"/>
            </w:pPr>
            <w:r w:rsidRPr="00B82B46">
              <w:t>a)</w:t>
            </w:r>
            <w:r>
              <w:t xml:space="preserve">  </w:t>
            </w:r>
            <w:r w:rsidRPr="00B82B46">
              <w:t>Mail is brought to the facility by a postal worker Monday through Saturday, except holidays.  The mail is sorted and distributed into the various mail boxes.</w:t>
            </w:r>
          </w:p>
          <w:p w:rsidR="009A209D" w:rsidRPr="00B82B46" w:rsidRDefault="009A209D" w:rsidP="009A209D">
            <w:pPr>
              <w:ind w:left="1134" w:right="666" w:hanging="283"/>
            </w:pPr>
          </w:p>
          <w:p w:rsidR="009A209D" w:rsidRPr="00B82B46" w:rsidRDefault="009A209D" w:rsidP="009A209D">
            <w:pPr>
              <w:ind w:left="1134" w:right="666" w:hanging="283"/>
            </w:pPr>
            <w:r w:rsidRPr="00B82B46">
              <w:t>b)</w:t>
            </w:r>
            <w:r>
              <w:t xml:space="preserve"> </w:t>
            </w:r>
            <w:r w:rsidR="00FA1B18">
              <w:t xml:space="preserve"> R</w:t>
            </w:r>
            <w:r w:rsidRPr="00B82B46">
              <w:t>esidents are encourage</w:t>
            </w:r>
            <w:r w:rsidR="00FA1B18">
              <w:t>d</w:t>
            </w:r>
            <w:r w:rsidRPr="00B82B46">
              <w:t xml:space="preserve"> to retrieve their own mail from their individual mailbox located in the main office during office hours, unless there is a medical or cognitive reason for which they are unable to leave their bed or room.  If the resident is able to retrieve their mail, but declines to do so, the office staff or program manager will deliver it to their room as their mail box becomes full, at least 1 time weekly.</w:t>
            </w:r>
          </w:p>
          <w:p w:rsidR="009A209D" w:rsidRPr="00B82B46" w:rsidRDefault="009A209D" w:rsidP="009A209D">
            <w:pPr>
              <w:ind w:left="567" w:right="666"/>
            </w:pPr>
          </w:p>
          <w:p w:rsidR="009A209D" w:rsidRPr="00B82B46" w:rsidRDefault="009A209D" w:rsidP="009A209D">
            <w:pPr>
              <w:ind w:left="567" w:right="666"/>
            </w:pPr>
            <w:r w:rsidRPr="00B82B46">
              <w:t>2.</w:t>
            </w:r>
            <w:r>
              <w:t xml:space="preserve"> </w:t>
            </w:r>
            <w:r w:rsidRPr="00B82B46">
              <w:t xml:space="preserve"> Outgoing Mail</w:t>
            </w:r>
          </w:p>
          <w:p w:rsidR="009A209D" w:rsidRPr="00B82B46" w:rsidRDefault="009A209D" w:rsidP="009A209D">
            <w:pPr>
              <w:ind w:left="567" w:right="666"/>
            </w:pPr>
          </w:p>
          <w:p w:rsidR="009A209D" w:rsidRPr="00B82B46" w:rsidRDefault="009A209D" w:rsidP="009A209D">
            <w:pPr>
              <w:ind w:left="1134" w:right="666" w:hanging="283"/>
            </w:pPr>
            <w:r w:rsidRPr="00B82B46">
              <w:t>a)</w:t>
            </w:r>
            <w:r>
              <w:t xml:space="preserve">  </w:t>
            </w:r>
            <w:r w:rsidRPr="00B82B46">
              <w:t>Mail is posted on a daily basis.</w:t>
            </w:r>
          </w:p>
          <w:p w:rsidR="009A209D" w:rsidRPr="00B82B46" w:rsidRDefault="009A209D" w:rsidP="009A209D">
            <w:pPr>
              <w:ind w:left="1134" w:right="666" w:hanging="283"/>
            </w:pPr>
          </w:p>
          <w:p w:rsidR="009A209D" w:rsidRPr="00B82B46" w:rsidRDefault="009A209D" w:rsidP="009A209D">
            <w:pPr>
              <w:ind w:left="1134" w:right="666" w:hanging="283"/>
            </w:pPr>
            <w:r w:rsidRPr="00B82B46">
              <w:t>b)</w:t>
            </w:r>
            <w:r>
              <w:t xml:space="preserve">  M</w:t>
            </w:r>
            <w:r w:rsidRPr="00B82B46">
              <w:t>ail must be delivered to the Main Office by 10:00 a.m. if it is to go out the same day.</w:t>
            </w:r>
          </w:p>
          <w:p w:rsidR="009A209D" w:rsidRPr="00B82B46" w:rsidRDefault="009A209D" w:rsidP="009A209D">
            <w:pPr>
              <w:ind w:left="1134" w:right="666" w:hanging="283"/>
            </w:pPr>
          </w:p>
          <w:p w:rsidR="009A209D" w:rsidRPr="00B82B46" w:rsidRDefault="009A209D" w:rsidP="009A209D">
            <w:pPr>
              <w:ind w:left="1134" w:right="666" w:hanging="283"/>
            </w:pPr>
            <w:r w:rsidRPr="00B82B46">
              <w:t>c)</w:t>
            </w:r>
            <w:r>
              <w:t xml:space="preserve">  </w:t>
            </w:r>
            <w:r w:rsidRPr="00B82B46">
              <w:t>Special mailing requests (i.e., Special Delivery, Registered, Insured) should be brought to the Administrative Room with specific requests and instructions.</w:t>
            </w:r>
          </w:p>
          <w:p w:rsidR="009A209D" w:rsidRPr="00B82B46" w:rsidRDefault="009A209D" w:rsidP="009A209D">
            <w:pPr>
              <w:ind w:left="567" w:right="666"/>
            </w:pPr>
          </w:p>
          <w:p w:rsidR="009A209D" w:rsidRPr="00B82B46" w:rsidRDefault="009A209D" w:rsidP="009A209D">
            <w:pPr>
              <w:ind w:left="567" w:right="666"/>
            </w:pPr>
            <w:r w:rsidRPr="00B82B46">
              <w:t>3.</w:t>
            </w:r>
            <w:r>
              <w:t xml:space="preserve">  </w:t>
            </w:r>
            <w:r w:rsidRPr="00B82B46">
              <w:t>Departmental pickup/delivery</w:t>
            </w:r>
          </w:p>
          <w:p w:rsidR="009A209D" w:rsidRPr="00B82B46" w:rsidRDefault="009A209D" w:rsidP="009A209D">
            <w:pPr>
              <w:ind w:left="567" w:right="666"/>
            </w:pPr>
          </w:p>
          <w:p w:rsidR="009A209D" w:rsidRPr="00B82B46" w:rsidRDefault="009A209D" w:rsidP="009A209D">
            <w:pPr>
              <w:overflowPunct w:val="0"/>
              <w:autoSpaceDE w:val="0"/>
              <w:autoSpaceDN w:val="0"/>
              <w:adjustRightInd w:val="0"/>
              <w:ind w:left="1134" w:right="666" w:hanging="283"/>
              <w:jc w:val="both"/>
              <w:textAlignment w:val="baseline"/>
            </w:pPr>
            <w:r>
              <w:t xml:space="preserve">a) </w:t>
            </w:r>
            <w:r w:rsidR="00FA1B18">
              <w:t>D</w:t>
            </w:r>
            <w:r w:rsidRPr="00B82B46">
              <w:t>epartments will send a representative to pick up or deliver mail for/from their departments.</w:t>
            </w:r>
          </w:p>
          <w:p w:rsidR="00FC6D52" w:rsidRDefault="00FC6D52"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F50A80"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A209D">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40EAE"/>
    <w:multiLevelType w:val="singleLevel"/>
    <w:tmpl w:val="880466AC"/>
    <w:lvl w:ilvl="0">
      <w:start w:val="1"/>
      <w:numFmt w:val="lowerLetter"/>
      <w:lvlText w:val="%1)"/>
      <w:legacy w:legacy="1" w:legacySpace="120" w:legacyIndent="360"/>
      <w:lvlJc w:val="left"/>
      <w:pPr>
        <w:ind w:left="936" w:hanging="360"/>
      </w:pPr>
    </w:lvl>
  </w:abstractNum>
  <w:abstractNum w:abstractNumId="1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6"/>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63574"/>
    <w:rsid w:val="005915DC"/>
    <w:rsid w:val="005B31CA"/>
    <w:rsid w:val="00617068"/>
    <w:rsid w:val="00693714"/>
    <w:rsid w:val="0084125D"/>
    <w:rsid w:val="00863F06"/>
    <w:rsid w:val="00953EA7"/>
    <w:rsid w:val="009560CA"/>
    <w:rsid w:val="00977358"/>
    <w:rsid w:val="009A209D"/>
    <w:rsid w:val="009A2B05"/>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50A80"/>
    <w:rsid w:val="00F7276B"/>
    <w:rsid w:val="00FA1B18"/>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B24FB3-1FA3-4D2A-AEF8-D5603BF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A2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2018-09-12T18:33:00Z</dcterms:created>
  <dcterms:modified xsi:type="dcterms:W3CDTF">2018-09-12T18:33:00Z</dcterms:modified>
</cp:coreProperties>
</file>