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BE455A">
        <w:tc>
          <w:tcPr>
            <w:tcW w:w="8748" w:type="dxa"/>
            <w:gridSpan w:val="4"/>
            <w:shd w:val="clear" w:color="auto" w:fill="auto"/>
            <w:vAlign w:val="center"/>
          </w:tcPr>
          <w:p w:rsidR="00B731B7" w:rsidRDefault="00B731B7" w:rsidP="00B731B7">
            <w:bookmarkStart w:id="0" w:name="_GoBack"/>
            <w:bookmarkEnd w:id="0"/>
          </w:p>
          <w:p w:rsidR="00B731B7" w:rsidRDefault="00506024" w:rsidP="00506024">
            <w:pPr>
              <w:pStyle w:val="ListParagraph"/>
            </w:pPr>
            <w:r>
              <w:t xml:space="preserve"> </w:t>
            </w:r>
            <w:r w:rsidR="00870082">
              <w:t xml:space="preserve"> </w:t>
            </w:r>
            <w:r w:rsidR="00BE455A">
              <w:t>LOSS CONTROL/SAFETY PROGRAM</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BE455A">
        <w:tc>
          <w:tcPr>
            <w:tcW w:w="11088" w:type="dxa"/>
            <w:gridSpan w:val="6"/>
            <w:shd w:val="clear" w:color="auto" w:fill="auto"/>
          </w:tcPr>
          <w:p w:rsidR="00B731B7" w:rsidRDefault="00B731B7"/>
          <w:p w:rsidR="00BE455A" w:rsidRDefault="00BE455A" w:rsidP="00BE455A">
            <w:r>
              <w:t xml:space="preserve">Winning Wheels takes great pride in being a company of dedicated individuals, working together to provide the finest quality service to our customers in an efficient and safe manner.  Accidents in our operation are </w:t>
            </w:r>
            <w:r w:rsidRPr="00BE455A">
              <w:rPr>
                <w:b/>
              </w:rPr>
              <w:t xml:space="preserve">not acceptable!  </w:t>
            </w:r>
            <w:r>
              <w:t>They represent human suffering and seriously interfere with the achievement of our common goal.</w:t>
            </w:r>
          </w:p>
          <w:p w:rsidR="00BE455A" w:rsidRDefault="00BE455A" w:rsidP="00BE455A"/>
          <w:p w:rsidR="00BE455A" w:rsidRDefault="00BE455A" w:rsidP="00BE455A">
            <w:r>
              <w:t>It is our sincere belief that injuries and property damage resulting from accidents are preventable through the proper management of our human and physical resources.  To this end, management are charged with the responsibility of providing adequate resources and enthusiastic leadership to eliminate accidents, which cause injury and property damage.</w:t>
            </w:r>
          </w:p>
          <w:p w:rsidR="00BE455A" w:rsidRDefault="00BE455A" w:rsidP="00BE455A"/>
          <w:p w:rsidR="00BE455A" w:rsidRDefault="00BE455A" w:rsidP="00BE455A">
            <w:r>
              <w:t>Employees are encouraged to follow safe work methods and practices, and to have concern for the safety of their fellow workers.</w:t>
            </w:r>
          </w:p>
          <w:p w:rsidR="00BE455A" w:rsidRDefault="00BE455A" w:rsidP="00BE455A"/>
          <w:p w:rsidR="00BE455A" w:rsidRDefault="00BE455A" w:rsidP="00BE455A">
            <w:r>
              <w:t>As an employee of Winning Wheels, you are the backbone of our Loss Control Safety Program.  We will provide you with the necessary and / or required safety equipment and a safe place in which to work, but it is up to you to work and perform safely.  From this date on, we will insist upon your support and cooperation in making Winning Wheels a safe place to work.</w:t>
            </w:r>
          </w:p>
          <w:p w:rsidR="00BE455A" w:rsidRDefault="00BE455A" w:rsidP="00BE455A"/>
          <w:p w:rsidR="00BE455A" w:rsidRDefault="00BE455A" w:rsidP="00BE455A">
            <w:r>
              <w:t>We can approach safety only through the use of the following three areas, as they relate to potential safety hazards, we will maintain a safe atmosphere for you and your fellow workers if you will:</w:t>
            </w:r>
          </w:p>
          <w:p w:rsidR="00BE455A" w:rsidRDefault="00BE455A" w:rsidP="00BE455A"/>
          <w:p w:rsidR="00BE455A" w:rsidRDefault="00BE455A" w:rsidP="00BE455A">
            <w:r>
              <w:tab/>
              <w:t>RECOGNIZE</w:t>
            </w:r>
            <w:r>
              <w:tab/>
              <w:t>A Safety Hazard</w:t>
            </w:r>
          </w:p>
          <w:p w:rsidR="00BE455A" w:rsidRDefault="00BE455A" w:rsidP="00BE455A">
            <w:r>
              <w:tab/>
              <w:t>REPORT</w:t>
            </w:r>
            <w:r>
              <w:tab/>
              <w:t>A Safety Hazard</w:t>
            </w:r>
          </w:p>
          <w:p w:rsidR="00BE455A" w:rsidRDefault="00BE455A" w:rsidP="00BE455A">
            <w:r>
              <w:tab/>
              <w:t>RESOLVE</w:t>
            </w:r>
            <w:r>
              <w:tab/>
              <w:t>A Safety Hazard</w:t>
            </w:r>
          </w:p>
          <w:p w:rsidR="00BE455A" w:rsidRDefault="00BE455A" w:rsidP="00BE455A"/>
          <w:p w:rsidR="00BE455A" w:rsidRDefault="00BE455A" w:rsidP="00BE455A">
            <w:r>
              <w:t>Employee safety rules must be followed to the letter.  Please familiarize yourself with them as you will be held responsible for observing them.</w:t>
            </w:r>
          </w:p>
          <w:p w:rsidR="00BE455A" w:rsidRDefault="00BE455A" w:rsidP="00BE455A"/>
          <w:p w:rsidR="00BE455A" w:rsidRDefault="00BE455A" w:rsidP="00BE455A">
            <w:r>
              <w:t>Our organizational safety goals are as follows:</w:t>
            </w:r>
          </w:p>
          <w:p w:rsidR="00BE455A" w:rsidRDefault="00BE455A" w:rsidP="00BE455A"/>
          <w:p w:rsidR="00BE455A" w:rsidRDefault="00BE455A" w:rsidP="00BE455A">
            <w:pPr>
              <w:numPr>
                <w:ilvl w:val="0"/>
                <w:numId w:val="2"/>
              </w:numPr>
              <w:tabs>
                <w:tab w:val="left" w:pos="720"/>
              </w:tabs>
              <w:overflowPunct w:val="0"/>
              <w:autoSpaceDE w:val="0"/>
              <w:autoSpaceDN w:val="0"/>
              <w:adjustRightInd w:val="0"/>
              <w:ind w:left="720"/>
              <w:textAlignment w:val="baseline"/>
            </w:pPr>
            <w:r>
              <w:t>To minimize preventable incidents and related injuries.</w:t>
            </w:r>
          </w:p>
          <w:p w:rsidR="00BE455A" w:rsidRDefault="00BE455A" w:rsidP="00BE455A">
            <w:pPr>
              <w:numPr>
                <w:ilvl w:val="0"/>
                <w:numId w:val="2"/>
              </w:numPr>
              <w:tabs>
                <w:tab w:val="left" w:pos="720"/>
              </w:tabs>
              <w:overflowPunct w:val="0"/>
              <w:autoSpaceDE w:val="0"/>
              <w:autoSpaceDN w:val="0"/>
              <w:adjustRightInd w:val="0"/>
              <w:ind w:left="720"/>
              <w:textAlignment w:val="baseline"/>
            </w:pPr>
            <w:r>
              <w:t>To eliminate preventable injuries caused by failure to use the proper protective equipment.</w:t>
            </w:r>
          </w:p>
          <w:p w:rsidR="00BE455A" w:rsidRDefault="00BE455A" w:rsidP="00BE455A">
            <w:pPr>
              <w:numPr>
                <w:ilvl w:val="0"/>
                <w:numId w:val="2"/>
              </w:numPr>
              <w:tabs>
                <w:tab w:val="left" w:pos="720"/>
              </w:tabs>
              <w:overflowPunct w:val="0"/>
              <w:autoSpaceDE w:val="0"/>
              <w:autoSpaceDN w:val="0"/>
              <w:adjustRightInd w:val="0"/>
              <w:ind w:left="720"/>
              <w:textAlignment w:val="baseline"/>
            </w:pPr>
            <w:r>
              <w:t>To implement timely and appropriate action following incidents resulting in injuries to prevent recurrent problem trends.</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BE455A">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777388" w:rsidRDefault="00777388">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BE455A">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093625"/>
    <w:multiLevelType w:val="multilevel"/>
    <w:tmpl w:val="375C4BD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506024"/>
    <w:rsid w:val="00604A2E"/>
    <w:rsid w:val="00777388"/>
    <w:rsid w:val="00870082"/>
    <w:rsid w:val="009160F4"/>
    <w:rsid w:val="00B731B7"/>
    <w:rsid w:val="00BE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848AF7-862D-4F9C-AAA6-CDB38C35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0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2018-09-12T18:33:00Z</dcterms:created>
  <dcterms:modified xsi:type="dcterms:W3CDTF">2018-09-12T18:33:00Z</dcterms:modified>
</cp:coreProperties>
</file>