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80594E">
        <w:tc>
          <w:tcPr>
            <w:tcW w:w="8748" w:type="dxa"/>
            <w:gridSpan w:val="4"/>
            <w:vAlign w:val="center"/>
          </w:tcPr>
          <w:p w:rsidR="00FC6D52" w:rsidRDefault="00FC6D52" w:rsidP="00FC6D52">
            <w:bookmarkStart w:id="0" w:name="_GoBack"/>
            <w:bookmarkEnd w:id="0"/>
          </w:p>
          <w:p w:rsidR="00FC6D52" w:rsidRDefault="00F71E53" w:rsidP="00F71E53">
            <w:pPr>
              <w:pStyle w:val="ListParagraph"/>
            </w:pPr>
            <w:r>
              <w:t xml:space="preserve"> </w:t>
            </w:r>
            <w:r w:rsidR="00FC6D52">
              <w:t xml:space="preserve"> </w:t>
            </w:r>
            <w:r w:rsidR="00BC5BF6">
              <w:t xml:space="preserve"> </w:t>
            </w:r>
            <w:r w:rsidR="0095791D">
              <w:t xml:space="preserve">  Identifying Residents at Risk for Elopement</w:t>
            </w:r>
          </w:p>
          <w:p w:rsidR="00FC6D52" w:rsidRDefault="00FC6D52" w:rsidP="00FC6D52"/>
        </w:tc>
        <w:tc>
          <w:tcPr>
            <w:tcW w:w="2340" w:type="dxa"/>
            <w:gridSpan w:val="2"/>
          </w:tcPr>
          <w:p w:rsidR="00FC6D52" w:rsidRDefault="00FC6D52" w:rsidP="00FC6D52"/>
          <w:p w:rsidR="00FC6D52" w:rsidRPr="00B2514A" w:rsidRDefault="00FC6D52" w:rsidP="00805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80594E">
              <w:rPr>
                <w:sz w:val="22"/>
              </w:rPr>
              <w:t xml:space="preserve"> </w:t>
            </w:r>
            <w:r w:rsidR="0095791D" w:rsidRPr="0080594E">
              <w:rPr>
                <w:sz w:val="22"/>
              </w:rPr>
              <w:t>492d</w:t>
            </w:r>
          </w:p>
          <w:p w:rsidR="00FC6D52" w:rsidRDefault="00FC6D52" w:rsidP="00FC6D52"/>
        </w:tc>
      </w:tr>
      <w:tr w:rsidR="00FC6D52" w:rsidTr="0080594E">
        <w:tc>
          <w:tcPr>
            <w:tcW w:w="11088" w:type="dxa"/>
            <w:gridSpan w:val="6"/>
          </w:tcPr>
          <w:p w:rsidR="00231CDA" w:rsidRDefault="00231CDA" w:rsidP="00FC6D52"/>
          <w:p w:rsidR="00FC6D52" w:rsidRDefault="00FC6D52" w:rsidP="00FC6D52"/>
          <w:p w:rsidR="0095791D" w:rsidRDefault="0095791D" w:rsidP="0080594E">
            <w:pPr>
              <w:ind w:left="720" w:right="792"/>
            </w:pPr>
            <w:r>
              <w:t>The interdisciplinary treatment team (IDT) is responsible for identifying those residents who</w:t>
            </w:r>
            <w:r w:rsidR="00BA52FF">
              <w:t>se diagnosis and/or cognitive/emotional/</w:t>
            </w:r>
            <w:r>
              <w:t>physical conditions place them at risk for elopement.  These include residents that because of such factors could not and would not accept responsibility for their own safety outside the facility without supervision.</w:t>
            </w:r>
          </w:p>
          <w:p w:rsidR="0095791D" w:rsidRDefault="0095791D" w:rsidP="0080594E">
            <w:pPr>
              <w:ind w:left="720" w:right="792"/>
            </w:pPr>
            <w:r>
              <w:t>Residents considered to be at risk for elopement may include:</w:t>
            </w:r>
          </w:p>
          <w:p w:rsidR="0095791D" w:rsidRDefault="0095791D" w:rsidP="0080594E">
            <w:pPr>
              <w:ind w:left="720" w:right="792"/>
            </w:pPr>
          </w:p>
          <w:p w:rsidR="0095791D" w:rsidRDefault="0095791D" w:rsidP="0080594E">
            <w:pPr>
              <w:ind w:left="720" w:right="792"/>
            </w:pPr>
            <w:r>
              <w:t>Any resident going out an EXIT not approved for regular use and being unaware of their reason for using this EXIT or where they are at the time.</w:t>
            </w:r>
          </w:p>
          <w:p w:rsidR="0095791D" w:rsidRDefault="0095791D" w:rsidP="0080594E">
            <w:pPr>
              <w:ind w:left="720" w:right="792"/>
            </w:pPr>
          </w:p>
          <w:p w:rsidR="0095791D" w:rsidRDefault="0095791D" w:rsidP="0080594E">
            <w:pPr>
              <w:ind w:left="720" w:right="792"/>
            </w:pPr>
            <w:r>
              <w:t>Any resident found in an area not designated for resident use or another resident’s room, unaware of where or why they are there and a potential for injury exists.</w:t>
            </w:r>
          </w:p>
          <w:p w:rsidR="0095791D" w:rsidRDefault="0095791D" w:rsidP="0080594E">
            <w:pPr>
              <w:ind w:left="720" w:right="792"/>
            </w:pPr>
          </w:p>
          <w:p w:rsidR="0095791D" w:rsidRDefault="0095791D" w:rsidP="0080594E">
            <w:pPr>
              <w:ind w:left="720" w:right="792"/>
            </w:pPr>
            <w:r>
              <w:t>All new residents will have a monitoring device placed on their wheelchair for a probationary period (to be determined by the treatment team), as a precautionary measure.  Any resident that staff feels is a potential risk for elopement should be brought to the attention of the case worker and/or nurse immediately.  The case worker and/or nurse will make the decision whether or not to initiate the use of a monitoring device.  Immediate precautions should be implemented for any resident that the case worker and/or nurse or staff feels should be monitored if there is reasonable justification for concern.  Maintenance will be contacted to apply</w:t>
            </w:r>
            <w:r w:rsidR="00BA52FF">
              <w:t xml:space="preserve"> electric monitoring bracelet/</w:t>
            </w:r>
            <w:r>
              <w:t xml:space="preserve">Watchmate or other similar device if problem occurs during regular business hours.  Such devices will also be available at each </w:t>
            </w:r>
            <w:r w:rsidR="00BA52FF">
              <w:t>nurse’s</w:t>
            </w:r>
            <w:r>
              <w:t xml:space="preserve"> station to handle after-hours emergencies.  This device is checked daily to ensure it is applied and is operating properly.  Such residents should be referred to the IDT for further evaluation and interventions should be addressed on their respective care plans accordingly.</w:t>
            </w:r>
          </w:p>
          <w:p w:rsidR="0095791D" w:rsidRDefault="0095791D" w:rsidP="0080594E">
            <w:pPr>
              <w:ind w:left="720" w:right="792"/>
            </w:pPr>
          </w:p>
          <w:p w:rsidR="00617068" w:rsidRDefault="00617068" w:rsidP="00FC6D52"/>
          <w:p w:rsidR="00617068" w:rsidRDefault="00617068" w:rsidP="00FC6D52"/>
          <w:p w:rsidR="00617068" w:rsidRDefault="00617068" w:rsidP="00FC6D52"/>
          <w:p w:rsidR="0095791D" w:rsidRDefault="0095791D" w:rsidP="00FC6D52"/>
          <w:p w:rsidR="0095791D" w:rsidRDefault="0095791D" w:rsidP="00FC6D52"/>
          <w:p w:rsidR="00617068" w:rsidRDefault="00617068" w:rsidP="00FC6D52"/>
          <w:p w:rsidR="00617068" w:rsidRDefault="00617068" w:rsidP="00FC6D52"/>
          <w:p w:rsidR="00617068" w:rsidRDefault="00617068" w:rsidP="00FC6D52"/>
          <w:p w:rsidR="0080594E" w:rsidRDefault="0080594E" w:rsidP="00FC6D52"/>
          <w:p w:rsidR="0080594E" w:rsidRDefault="0080594E" w:rsidP="00FC6D52"/>
          <w:p w:rsidR="0080594E" w:rsidRDefault="0080594E" w:rsidP="00FC6D52"/>
          <w:p w:rsidR="0080594E" w:rsidRDefault="0080594E" w:rsidP="00FC6D52"/>
          <w:p w:rsidR="0080594E" w:rsidRDefault="0080594E" w:rsidP="00FC6D52"/>
          <w:p w:rsidR="0080594E" w:rsidRDefault="0080594E" w:rsidP="00FC6D52"/>
          <w:p w:rsidR="0080594E" w:rsidRDefault="0080594E" w:rsidP="00FC6D52"/>
          <w:p w:rsidR="00617068" w:rsidRDefault="00617068" w:rsidP="00FC6D52"/>
        </w:tc>
      </w:tr>
      <w:tr w:rsidR="00FC6D52" w:rsidTr="0080594E">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95791D" w:rsidRDefault="0095791D" w:rsidP="00FC6D52"/>
          <w:p w:rsidR="0095791D" w:rsidRDefault="0095791D" w:rsidP="00FC6D52">
            <w:r>
              <w:t xml:space="preserve">           10/1987</w:t>
            </w:r>
          </w:p>
        </w:tc>
        <w:tc>
          <w:tcPr>
            <w:tcW w:w="2203" w:type="dxa"/>
          </w:tcPr>
          <w:p w:rsidR="00FC6D52" w:rsidRDefault="00B02F13" w:rsidP="00FC6D52">
            <w:r>
              <w:t>Revision Date:</w:t>
            </w:r>
          </w:p>
          <w:p w:rsidR="009E67CD" w:rsidRDefault="00BA52FF" w:rsidP="0080594E">
            <w:r>
              <w:t xml:space="preserve"> </w:t>
            </w:r>
            <w:r w:rsidR="0080594E">
              <w:t xml:space="preserve">   </w:t>
            </w:r>
            <w:r w:rsidR="0095791D">
              <w:t>10/2005</w:t>
            </w:r>
            <w:r>
              <w:t>;10/2008</w:t>
            </w:r>
            <w:r w:rsidR="0080594E">
              <w:t>;</w:t>
            </w:r>
          </w:p>
          <w:p w:rsidR="0080594E" w:rsidRDefault="0080594E" w:rsidP="0080594E">
            <w:r>
              <w:t xml:space="preserve">              9/2011</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95791D">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75A47"/>
    <w:rsid w:val="001908A1"/>
    <w:rsid w:val="001C4DE9"/>
    <w:rsid w:val="00231CDA"/>
    <w:rsid w:val="00333BB5"/>
    <w:rsid w:val="00347ED8"/>
    <w:rsid w:val="004602A8"/>
    <w:rsid w:val="00495518"/>
    <w:rsid w:val="004A3044"/>
    <w:rsid w:val="00510140"/>
    <w:rsid w:val="005915DC"/>
    <w:rsid w:val="005B31CA"/>
    <w:rsid w:val="00617068"/>
    <w:rsid w:val="00693714"/>
    <w:rsid w:val="0080594E"/>
    <w:rsid w:val="0084125D"/>
    <w:rsid w:val="00863F06"/>
    <w:rsid w:val="009560CA"/>
    <w:rsid w:val="0095791D"/>
    <w:rsid w:val="00977358"/>
    <w:rsid w:val="009B7383"/>
    <w:rsid w:val="009E3269"/>
    <w:rsid w:val="009E67CD"/>
    <w:rsid w:val="00A91B6D"/>
    <w:rsid w:val="00AF4E21"/>
    <w:rsid w:val="00B02F13"/>
    <w:rsid w:val="00B2514A"/>
    <w:rsid w:val="00B405E5"/>
    <w:rsid w:val="00B46C84"/>
    <w:rsid w:val="00B731B7"/>
    <w:rsid w:val="00B96F9E"/>
    <w:rsid w:val="00BA52FF"/>
    <w:rsid w:val="00BC5BF6"/>
    <w:rsid w:val="00C12F1D"/>
    <w:rsid w:val="00C7775D"/>
    <w:rsid w:val="00C87D03"/>
    <w:rsid w:val="00CB556F"/>
    <w:rsid w:val="00CF6964"/>
    <w:rsid w:val="00D01EA7"/>
    <w:rsid w:val="00D22661"/>
    <w:rsid w:val="00EA510A"/>
    <w:rsid w:val="00EF5AB3"/>
    <w:rsid w:val="00F71E5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C321219-3040-47A0-8279-0FB86BAE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F71E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2018-09-12T18:32:00Z</dcterms:created>
  <dcterms:modified xsi:type="dcterms:W3CDTF">2018-09-12T18:32:00Z</dcterms:modified>
</cp:coreProperties>
</file>