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876EB2" w:rsidRDefault="004E0F7C" w:rsidP="004E0F7C">
            <w:pPr>
              <w:pStyle w:val="ListParagraph"/>
            </w:pPr>
            <w:r>
              <w:t xml:space="preserve"> </w:t>
            </w:r>
            <w:r w:rsidR="00876EB2">
              <w:t xml:space="preserve"> </w:t>
            </w:r>
            <w:r w:rsidR="007F5A16" w:rsidRPr="00164BBF">
              <w:t>EQUAL EMPLOYME</w:t>
            </w:r>
            <w:r w:rsidR="00876EB2">
              <w:t xml:space="preserve">NT OPPORTUNITY </w:t>
            </w:r>
            <w:r w:rsidR="007F5A16" w:rsidRPr="00164BBF">
              <w:t xml:space="preserve">AFFIRMATIVE ACTION </w:t>
            </w:r>
          </w:p>
          <w:p w:rsidR="00B731B7" w:rsidRDefault="00876EB2" w:rsidP="00876EB2">
            <w:pPr>
              <w:tabs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</w:pPr>
            <w:r>
              <w:t xml:space="preserve">                   </w:t>
            </w:r>
            <w:r w:rsidR="007F5A16" w:rsidRPr="00164BBF">
              <w:t>PROGRAM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7F5A16" w:rsidRPr="00164BBF">
              <w:t xml:space="preserve"> </w:t>
            </w:r>
            <w:r w:rsidR="007F5A16">
              <w:t xml:space="preserve">  </w:t>
            </w:r>
            <w:r w:rsidR="007F5A16" w:rsidRPr="00164BBF">
              <w:t>402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7F5A16" w:rsidRPr="00164BBF" w:rsidRDefault="007F5A16" w:rsidP="007F5A16"/>
          <w:p w:rsidR="007F5A16" w:rsidRPr="00164BBF" w:rsidRDefault="007F5A16" w:rsidP="007F5A16">
            <w:pPr>
              <w:ind w:left="567" w:right="666"/>
            </w:pPr>
            <w:r w:rsidRPr="00164BBF">
              <w:t>POLICY: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Default="007F5A16" w:rsidP="007F5A16">
            <w:pPr>
              <w:ind w:left="567" w:right="666"/>
            </w:pPr>
            <w:r w:rsidRPr="00164BBF">
              <w:t xml:space="preserve">It is the policy of Winning Wheels to </w:t>
            </w:r>
            <w:r w:rsidR="00F74359">
              <w:t>provide equal opportunity to</w:t>
            </w:r>
            <w:r w:rsidRPr="00164BBF">
              <w:t xml:space="preserve"> applicants for employment; to admin</w:t>
            </w:r>
            <w:r w:rsidR="00F74359">
              <w:t>ister</w:t>
            </w:r>
            <w:r w:rsidRPr="00164BBF">
              <w:t xml:space="preserve"> personnel policies and practices such as recruitment, hiring, promotions and other terms, conditions and privileges of employment in a manner which does not discriminate on the basis of race, color, creed, ancestry, national origin, sex (except where sex is a bonafide occupational qualification), physical disability, age and marital status.</w:t>
            </w:r>
          </w:p>
          <w:p w:rsidR="00F94780" w:rsidRDefault="00F94780" w:rsidP="007F5A16">
            <w:pPr>
              <w:ind w:left="567" w:right="666"/>
            </w:pPr>
          </w:p>
          <w:p w:rsidR="00F94780" w:rsidRPr="00164BBF" w:rsidRDefault="00F94780" w:rsidP="00F94780">
            <w:pPr>
              <w:ind w:left="567" w:right="666"/>
            </w:pPr>
            <w:r w:rsidRPr="00164BBF">
              <w:t xml:space="preserve">This policy is in accordance with the laws of the United States and the State of Illinois, and reaffirms Winning Wheel's continuing commitment to </w:t>
            </w:r>
            <w:r>
              <w:t>provide equal opportunity to</w:t>
            </w:r>
            <w:r w:rsidRPr="00164BBF">
              <w:t xml:space="preserve"> employees and applicants for employment, assignments, training, transfers, advancement and compensation.</w:t>
            </w:r>
          </w:p>
          <w:p w:rsidR="007F5A16" w:rsidRPr="00164BBF" w:rsidRDefault="007F5A16" w:rsidP="00F94780">
            <w:pPr>
              <w:ind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PROCEDURE:</w:t>
            </w:r>
          </w:p>
          <w:p w:rsidR="007F5A16" w:rsidRPr="00164BBF" w:rsidRDefault="007F5A16" w:rsidP="00F94780">
            <w:pPr>
              <w:ind w:right="666"/>
            </w:pPr>
          </w:p>
          <w:p w:rsidR="007F5A16" w:rsidRPr="00164BBF" w:rsidRDefault="00F94780" w:rsidP="007F5A16">
            <w:pPr>
              <w:ind w:left="567" w:right="666"/>
            </w:pPr>
            <w:r>
              <w:t>T</w:t>
            </w:r>
            <w:r w:rsidR="007F5A16" w:rsidRPr="00164BBF">
              <w:t>he Administrator will act as the Affirmative Action Coordinator for the facility and is charged with insuring the effective implementation of the facility's Affirmative Action Program.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1.  </w:t>
            </w:r>
            <w:r w:rsidRPr="00164BBF">
              <w:rPr>
                <w:u w:val="single"/>
              </w:rPr>
              <w:t>Responsibility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a)  The Administrator is charged with the responsibility for carrying out the Affirmative Action plan and will modify this plan as needed to maintain its timeliness.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In addition</w:t>
            </w:r>
            <w:r w:rsidR="00F74359">
              <w:t>, Supervisors have the</w:t>
            </w:r>
            <w:r w:rsidRPr="00164BBF">
              <w:t xml:space="preserve"> responsibility of carrying this policy of affirmative action in the areas in which they have responsibility.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2.  </w:t>
            </w:r>
            <w:r w:rsidRPr="00164BBF">
              <w:rPr>
                <w:u w:val="single"/>
              </w:rPr>
              <w:t>Internal Dissemination of Policy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F74359" w:rsidP="007F5A16">
            <w:pPr>
              <w:ind w:left="567" w:right="666"/>
            </w:pPr>
            <w:r>
              <w:t>a)  S</w:t>
            </w:r>
            <w:r w:rsidR="007F5A16" w:rsidRPr="00164BBF">
              <w:t>upervisors will receive and retain a copy of the Plan.  Each of these individuals will be responsible for communicating the facility's policy to each of the employees under his control.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A continuing program of communication to employees will also be accomplished to demonstrate that minorities are an important part of the facility's workforce.</w:t>
            </w:r>
          </w:p>
          <w:p w:rsidR="008038A4" w:rsidRDefault="008038A4" w:rsidP="007F5A16"/>
          <w:p w:rsidR="008038A4" w:rsidRDefault="008038A4" w:rsidP="007F5A16"/>
          <w:p w:rsidR="008038A4" w:rsidRDefault="008038A4"/>
          <w:p w:rsidR="008038A4" w:rsidRDefault="008038A4"/>
          <w:p w:rsidR="008038A4" w:rsidRDefault="008038A4"/>
          <w:p w:rsidR="00F94780" w:rsidRDefault="00F94780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876EB2">
              <w:t>:</w:t>
            </w:r>
          </w:p>
          <w:p w:rsidR="00876EB2" w:rsidRDefault="00876EB2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7F5A16">
              <w:t>3</w:t>
            </w:r>
          </w:p>
          <w:p w:rsidR="00B731B7" w:rsidRDefault="00B731B7"/>
        </w:tc>
      </w:tr>
    </w:tbl>
    <w:p w:rsidR="008C090F" w:rsidRDefault="008C090F" w:rsidP="00B731B7"/>
    <w:p w:rsidR="007F5A16" w:rsidRDefault="007F5A16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7F5A16" w:rsidTr="00790FC0">
        <w:tc>
          <w:tcPr>
            <w:tcW w:w="8748" w:type="dxa"/>
            <w:gridSpan w:val="4"/>
            <w:vAlign w:val="center"/>
          </w:tcPr>
          <w:p w:rsidR="007F5A16" w:rsidRDefault="007F5A16" w:rsidP="00790FC0"/>
          <w:p w:rsidR="00876EB2" w:rsidRDefault="004E0F7C" w:rsidP="004E0F7C">
            <w:pPr>
              <w:pStyle w:val="ListParagraph"/>
            </w:pPr>
            <w:r>
              <w:t xml:space="preserve"> </w:t>
            </w:r>
            <w:r w:rsidR="00876EB2">
              <w:t xml:space="preserve"> </w:t>
            </w:r>
            <w:r w:rsidR="007F5A16" w:rsidRPr="00164BBF">
              <w:t>EQUAL EMPLOYME</w:t>
            </w:r>
            <w:r w:rsidR="00876EB2">
              <w:t xml:space="preserve">NT OPPORTUNITY </w:t>
            </w:r>
            <w:r w:rsidR="007F5A16" w:rsidRPr="00164BBF">
              <w:t xml:space="preserve">AFFIRMATIVE ACTION </w:t>
            </w:r>
          </w:p>
          <w:p w:rsidR="007F5A16" w:rsidRDefault="00876EB2" w:rsidP="00876EB2">
            <w:pPr>
              <w:tabs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</w:pPr>
            <w:r>
              <w:t xml:space="preserve">                   </w:t>
            </w:r>
            <w:r w:rsidR="007F5A16" w:rsidRPr="00164BBF">
              <w:t>PROGRAM</w:t>
            </w:r>
          </w:p>
          <w:p w:rsidR="007F5A16" w:rsidRDefault="007F5A16" w:rsidP="00790FC0"/>
        </w:tc>
        <w:tc>
          <w:tcPr>
            <w:tcW w:w="2340" w:type="dxa"/>
            <w:gridSpan w:val="2"/>
          </w:tcPr>
          <w:p w:rsidR="007F5A16" w:rsidRDefault="007F5A16" w:rsidP="00790FC0"/>
          <w:p w:rsidR="007F5A16" w:rsidRPr="000F1E10" w:rsidRDefault="007F5A16" w:rsidP="00790F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Pr="00164BBF">
              <w:t xml:space="preserve"> </w:t>
            </w:r>
            <w:r>
              <w:t xml:space="preserve">  </w:t>
            </w:r>
            <w:r w:rsidRPr="00164BBF">
              <w:t>402</w:t>
            </w:r>
          </w:p>
          <w:p w:rsidR="007F5A16" w:rsidRDefault="007F5A16" w:rsidP="00790FC0"/>
        </w:tc>
      </w:tr>
      <w:tr w:rsidR="007F5A16" w:rsidTr="00790FC0">
        <w:tc>
          <w:tcPr>
            <w:tcW w:w="11088" w:type="dxa"/>
            <w:gridSpan w:val="6"/>
          </w:tcPr>
          <w:p w:rsidR="007F5A16" w:rsidRDefault="007F5A16" w:rsidP="00790FC0"/>
          <w:p w:rsidR="007F5A16" w:rsidRPr="00164BBF" w:rsidRDefault="007F5A16" w:rsidP="00790FC0"/>
          <w:p w:rsidR="007F5A16" w:rsidRPr="00164BBF" w:rsidRDefault="007F5A16" w:rsidP="007F5A16">
            <w:pPr>
              <w:ind w:left="567" w:right="666"/>
            </w:pPr>
            <w:r w:rsidRPr="00164BBF">
              <w:t>c)  The facility's policy and methods of implementing this policy will continue to be discussed at appropriate management meetings.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d)  Changes in equal opportunity legislation, rulings, or regulations will be publicized to insure that each supervisor is aware of changes in the civil rights area.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3.  </w:t>
            </w:r>
            <w:r w:rsidRPr="00164BBF">
              <w:rPr>
                <w:u w:val="single"/>
              </w:rPr>
              <w:t>External Dissemination of Policy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a)  Recruiting sources will be informed of facility policy.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Minority organizations, community agencies, schools, community leaders and other sources of minority applicants will be notified of the facility policy.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c)  Subcontractors, vendors and supplies will be notified of the policy and appropriate action requested.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4.  </w:t>
            </w:r>
            <w:r w:rsidRPr="00164BBF">
              <w:rPr>
                <w:u w:val="single"/>
              </w:rPr>
              <w:t>Recruiting New Employees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a)  Whenever available and possible, advertisements for employment will be placed on a regular basis in newspapers known to have high readership among minority groups.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The phrase, "An Equal Opportunity Employer",</w:t>
            </w:r>
            <w:r w:rsidR="00F74359">
              <w:t xml:space="preserve"> will continue to be used in</w:t>
            </w:r>
            <w:r w:rsidRPr="00164BBF">
              <w:t xml:space="preserve"> employment advertisements.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5.  </w:t>
            </w:r>
            <w:r w:rsidRPr="00164BBF">
              <w:rPr>
                <w:u w:val="single"/>
              </w:rPr>
              <w:t>Employment and Selection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a)  Individuals will be selected for employment wholly on the basis of ability, experience, training, and other factors which are related to their ability to perform.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Employment and selection procedures will be regularly reviewed to insure that nothing in these procedures discrimin</w:t>
            </w:r>
            <w:r w:rsidR="00876EB2">
              <w:t>ates against</w:t>
            </w:r>
            <w:r w:rsidRPr="00164BBF">
              <w:t xml:space="preserve"> individual</w:t>
            </w:r>
            <w:r w:rsidR="00876EB2">
              <w:t>s</w:t>
            </w:r>
            <w:r w:rsidRPr="00164BBF">
              <w:t xml:space="preserve"> on other than a job-related basis.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6.  </w:t>
            </w:r>
            <w:r w:rsidRPr="00164BBF">
              <w:rPr>
                <w:u w:val="single"/>
              </w:rPr>
              <w:t>Placement, Training and Advancement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a)  Affirmative efforts will be made to place mino</w:t>
            </w:r>
            <w:r w:rsidR="00F74359">
              <w:t>rity individuals in</w:t>
            </w:r>
            <w:r w:rsidRPr="00164BBF">
              <w:t xml:space="preserve"> the facility.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Employees will be given equal oppo</w:t>
            </w:r>
            <w:r w:rsidR="00F74359">
              <w:t>rtunity for participation in</w:t>
            </w:r>
            <w:r w:rsidRPr="00164BBF">
              <w:t xml:space="preserve"> facility sponsored and outside training without regard to race religion, sex, color, age, or national origin.</w:t>
            </w:r>
          </w:p>
          <w:p w:rsidR="007F5A16" w:rsidRDefault="007F5A16" w:rsidP="00790FC0"/>
          <w:p w:rsidR="007F5A16" w:rsidRDefault="007F5A16" w:rsidP="00790FC0"/>
        </w:tc>
      </w:tr>
      <w:tr w:rsidR="007F5A16" w:rsidTr="00790FC0">
        <w:tc>
          <w:tcPr>
            <w:tcW w:w="2203" w:type="dxa"/>
          </w:tcPr>
          <w:p w:rsidR="007F5A16" w:rsidRDefault="007F5A16" w:rsidP="00790FC0">
            <w:r>
              <w:t>Approved:</w:t>
            </w:r>
          </w:p>
        </w:tc>
        <w:tc>
          <w:tcPr>
            <w:tcW w:w="2203" w:type="dxa"/>
          </w:tcPr>
          <w:p w:rsidR="007F5A16" w:rsidRDefault="007F5A16" w:rsidP="00790FC0">
            <w:r>
              <w:t>Effective Date:</w:t>
            </w:r>
          </w:p>
        </w:tc>
        <w:tc>
          <w:tcPr>
            <w:tcW w:w="2203" w:type="dxa"/>
          </w:tcPr>
          <w:p w:rsidR="007F5A16" w:rsidRDefault="007F5A16" w:rsidP="00790FC0">
            <w:r>
              <w:t>Revision Date</w:t>
            </w:r>
            <w:r w:rsidR="00876EB2">
              <w:t>:</w:t>
            </w:r>
          </w:p>
          <w:p w:rsidR="00876EB2" w:rsidRDefault="00876EB2" w:rsidP="00790FC0">
            <w:r>
              <w:t>3/17</w:t>
            </w:r>
          </w:p>
        </w:tc>
        <w:tc>
          <w:tcPr>
            <w:tcW w:w="2203" w:type="dxa"/>
            <w:gridSpan w:val="2"/>
          </w:tcPr>
          <w:p w:rsidR="007F5A16" w:rsidRDefault="007F5A16" w:rsidP="00790FC0">
            <w:r>
              <w:t>Change No.:</w:t>
            </w:r>
          </w:p>
        </w:tc>
        <w:tc>
          <w:tcPr>
            <w:tcW w:w="2276" w:type="dxa"/>
          </w:tcPr>
          <w:p w:rsidR="007F5A16" w:rsidRDefault="007F5A16" w:rsidP="00790FC0">
            <w:r>
              <w:t>Page:</w:t>
            </w:r>
          </w:p>
          <w:p w:rsidR="007F5A16" w:rsidRDefault="007F5A16" w:rsidP="00790FC0">
            <w:r>
              <w:t xml:space="preserve">  </w:t>
            </w:r>
          </w:p>
          <w:p w:rsidR="007F5A16" w:rsidRDefault="007F5A16" w:rsidP="00790FC0">
            <w:r>
              <w:t xml:space="preserve">            2 of 3</w:t>
            </w:r>
          </w:p>
          <w:p w:rsidR="007F5A16" w:rsidRDefault="007F5A16" w:rsidP="00790FC0"/>
        </w:tc>
      </w:tr>
    </w:tbl>
    <w:p w:rsidR="007F5A16" w:rsidRDefault="007F5A16" w:rsidP="00B731B7"/>
    <w:p w:rsidR="007F5A16" w:rsidRDefault="007F5A16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7F5A16" w:rsidTr="00790FC0">
        <w:tc>
          <w:tcPr>
            <w:tcW w:w="8748" w:type="dxa"/>
            <w:gridSpan w:val="4"/>
            <w:vAlign w:val="center"/>
          </w:tcPr>
          <w:p w:rsidR="007F5A16" w:rsidRDefault="007F5A16" w:rsidP="00790FC0"/>
          <w:p w:rsidR="00876EB2" w:rsidRDefault="004E0F7C" w:rsidP="004E0F7C">
            <w:pPr>
              <w:pStyle w:val="ListParagraph"/>
            </w:pPr>
            <w:r>
              <w:t xml:space="preserve"> </w:t>
            </w:r>
            <w:r w:rsidR="00876EB2">
              <w:t xml:space="preserve"> </w:t>
            </w:r>
            <w:r w:rsidR="007F5A16" w:rsidRPr="00164BBF">
              <w:t>EQUAL</w:t>
            </w:r>
            <w:r w:rsidR="00876EB2">
              <w:t xml:space="preserve"> EMPLOYMENT OPPORTUNITY </w:t>
            </w:r>
            <w:r w:rsidR="007F5A16" w:rsidRPr="00164BBF">
              <w:t xml:space="preserve">AFFIRMATIVE ACTION </w:t>
            </w:r>
          </w:p>
          <w:p w:rsidR="007F5A16" w:rsidRDefault="00876EB2" w:rsidP="00876EB2">
            <w:pPr>
              <w:tabs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</w:pPr>
            <w:r>
              <w:t xml:space="preserve">                   </w:t>
            </w:r>
            <w:r w:rsidR="007F5A16" w:rsidRPr="00164BBF">
              <w:t>PROGRAM</w:t>
            </w:r>
          </w:p>
          <w:p w:rsidR="007F5A16" w:rsidRDefault="007F5A16" w:rsidP="00790FC0"/>
        </w:tc>
        <w:tc>
          <w:tcPr>
            <w:tcW w:w="2340" w:type="dxa"/>
            <w:gridSpan w:val="2"/>
          </w:tcPr>
          <w:p w:rsidR="007F5A16" w:rsidRDefault="007F5A16" w:rsidP="00790FC0"/>
          <w:p w:rsidR="007F5A16" w:rsidRPr="000F1E10" w:rsidRDefault="007F5A16" w:rsidP="00790F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Pr="00164BBF">
              <w:t xml:space="preserve"> </w:t>
            </w:r>
            <w:r>
              <w:t xml:space="preserve">  </w:t>
            </w:r>
            <w:r w:rsidRPr="00164BBF">
              <w:t>402</w:t>
            </w:r>
          </w:p>
          <w:p w:rsidR="007F5A16" w:rsidRDefault="007F5A16" w:rsidP="00790FC0"/>
        </w:tc>
      </w:tr>
      <w:tr w:rsidR="007F5A16" w:rsidTr="00790FC0">
        <w:tc>
          <w:tcPr>
            <w:tcW w:w="11088" w:type="dxa"/>
            <w:gridSpan w:val="6"/>
          </w:tcPr>
          <w:p w:rsidR="007F5A16" w:rsidRDefault="007F5A16" w:rsidP="00790FC0"/>
          <w:p w:rsidR="007F5A16" w:rsidRPr="00164BBF" w:rsidRDefault="007F5A16" w:rsidP="00790FC0"/>
          <w:p w:rsidR="007F5A16" w:rsidRPr="00164BBF" w:rsidRDefault="00F74359" w:rsidP="007F5A16">
            <w:pPr>
              <w:ind w:left="567" w:right="666"/>
            </w:pPr>
            <w:r>
              <w:t>c)  Q</w:t>
            </w:r>
            <w:r w:rsidR="007F5A16" w:rsidRPr="00164BBF">
              <w:t>ualified employees will be given equal consideration for advancement.  No job categories are closed, or will be closed, to individuals because they are members of a minority group.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d)  The facility will periodically review the quali</w:t>
            </w:r>
            <w:r w:rsidR="00F74359">
              <w:t>fications and progress of</w:t>
            </w:r>
            <w:r w:rsidRPr="00164BBF">
              <w:t xml:space="preserve"> its employees to insure that the </w:t>
            </w:r>
            <w:r w:rsidR="00F74359">
              <w:t>Affirmative Action Plan is</w:t>
            </w:r>
            <w:r w:rsidRPr="00164BBF">
              <w:t xml:space="preserve"> implemented.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7.  </w:t>
            </w:r>
            <w:r w:rsidRPr="00164BBF">
              <w:rPr>
                <w:u w:val="single"/>
              </w:rPr>
              <w:t>General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F74359" w:rsidP="007F5A16">
            <w:pPr>
              <w:ind w:left="567" w:right="666"/>
            </w:pPr>
            <w:r>
              <w:t>a)  E</w:t>
            </w:r>
            <w:r w:rsidR="007F5A16" w:rsidRPr="00164BBF">
              <w:t xml:space="preserve">mployees will be </w:t>
            </w:r>
            <w:r w:rsidR="00876EB2">
              <w:t>encouraged to participate in</w:t>
            </w:r>
            <w:r w:rsidR="007F5A16" w:rsidRPr="00164BBF">
              <w:t xml:space="preserve"> facility sponsored activities, organizations, and clubs without regard to race, religion, color, sex, age or national origin.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F74359" w:rsidP="007F5A16">
            <w:pPr>
              <w:ind w:left="567" w:right="666"/>
            </w:pPr>
            <w:r>
              <w:t>b)  W</w:t>
            </w:r>
            <w:r w:rsidR="007F5A16" w:rsidRPr="00164BBF">
              <w:t>ork areas, cafeterias, restrooms, lounges, and recreational areas will continue to be maintained on a non-segregated basis.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 xml:space="preserve">8.  </w:t>
            </w:r>
            <w:r w:rsidRPr="00164BBF">
              <w:rPr>
                <w:u w:val="single"/>
              </w:rPr>
              <w:t>Compliance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a)  The Administrator is delegated the responsibility for insuring that this policy is complied with, and for insuring that management is informed as to compliance.</w:t>
            </w:r>
          </w:p>
          <w:p w:rsidR="007F5A16" w:rsidRPr="00164BBF" w:rsidRDefault="007F5A16" w:rsidP="007F5A16">
            <w:pPr>
              <w:ind w:left="567" w:right="666"/>
            </w:pPr>
          </w:p>
          <w:p w:rsidR="007F5A16" w:rsidRPr="00164BBF" w:rsidRDefault="007F5A16" w:rsidP="007F5A16">
            <w:pPr>
              <w:ind w:left="567" w:right="666"/>
            </w:pPr>
            <w:r w:rsidRPr="00164BBF">
              <w:t>b)  A report of the results of the Affirmative Action Plan will be compiled as necessary and the program updated as appropriate.</w:t>
            </w:r>
          </w:p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  <w:p w:rsidR="007F5A16" w:rsidRDefault="007F5A16" w:rsidP="00790FC0"/>
        </w:tc>
      </w:tr>
      <w:tr w:rsidR="007F5A16" w:rsidTr="00790FC0">
        <w:tc>
          <w:tcPr>
            <w:tcW w:w="2203" w:type="dxa"/>
          </w:tcPr>
          <w:p w:rsidR="007F5A16" w:rsidRDefault="007F5A16" w:rsidP="00790FC0">
            <w:r>
              <w:t>Approved:</w:t>
            </w:r>
          </w:p>
        </w:tc>
        <w:tc>
          <w:tcPr>
            <w:tcW w:w="2203" w:type="dxa"/>
          </w:tcPr>
          <w:p w:rsidR="007F5A16" w:rsidRDefault="007F5A16" w:rsidP="00790FC0">
            <w:r>
              <w:t>Effective Date:</w:t>
            </w:r>
          </w:p>
        </w:tc>
        <w:tc>
          <w:tcPr>
            <w:tcW w:w="2203" w:type="dxa"/>
          </w:tcPr>
          <w:p w:rsidR="007F5A16" w:rsidRDefault="007F5A16" w:rsidP="00790FC0">
            <w:r>
              <w:t>Revision Date</w:t>
            </w:r>
            <w:r w:rsidR="00876EB2">
              <w:t>:</w:t>
            </w:r>
          </w:p>
          <w:p w:rsidR="00876EB2" w:rsidRDefault="00876EB2" w:rsidP="00790FC0">
            <w:r>
              <w:t>3/17</w:t>
            </w:r>
          </w:p>
        </w:tc>
        <w:tc>
          <w:tcPr>
            <w:tcW w:w="2203" w:type="dxa"/>
            <w:gridSpan w:val="2"/>
          </w:tcPr>
          <w:p w:rsidR="007F5A16" w:rsidRDefault="007F5A16" w:rsidP="00790FC0">
            <w:r>
              <w:t>Change No.:</w:t>
            </w:r>
          </w:p>
        </w:tc>
        <w:tc>
          <w:tcPr>
            <w:tcW w:w="2276" w:type="dxa"/>
          </w:tcPr>
          <w:p w:rsidR="007F5A16" w:rsidRDefault="007F5A16" w:rsidP="00790FC0">
            <w:r>
              <w:t>Page:</w:t>
            </w:r>
          </w:p>
          <w:p w:rsidR="007F5A16" w:rsidRDefault="007F5A16" w:rsidP="00790FC0">
            <w:r>
              <w:t xml:space="preserve">  </w:t>
            </w:r>
          </w:p>
          <w:p w:rsidR="007F5A16" w:rsidRDefault="007F5A16" w:rsidP="00790FC0">
            <w:r>
              <w:t xml:space="preserve">            3 of 3</w:t>
            </w:r>
          </w:p>
          <w:p w:rsidR="007F5A16" w:rsidRDefault="007F5A16" w:rsidP="00790FC0"/>
        </w:tc>
      </w:tr>
    </w:tbl>
    <w:p w:rsidR="007F5A16" w:rsidRDefault="007F5A16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4E0F7C"/>
    <w:rsid w:val="00790FC0"/>
    <w:rsid w:val="007F5A16"/>
    <w:rsid w:val="008038A4"/>
    <w:rsid w:val="00870082"/>
    <w:rsid w:val="00876EB2"/>
    <w:rsid w:val="00886584"/>
    <w:rsid w:val="008C090F"/>
    <w:rsid w:val="009160F4"/>
    <w:rsid w:val="00B731B7"/>
    <w:rsid w:val="00CA0AC0"/>
    <w:rsid w:val="00ED2077"/>
    <w:rsid w:val="00F74359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366882-CABC-435C-AB9F-0894F3F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4E0F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2018-09-12T18:31:00Z</dcterms:created>
  <dcterms:modified xsi:type="dcterms:W3CDTF">2018-09-12T18:31:00Z</dcterms:modified>
</cp:coreProperties>
</file>